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er4.xml" ContentType="application/vnd.openxmlformats-officedocument.wordprocessingml.footer+xml"/>
  <Override PartName="/word/fontTable.xml" ContentType="application/vnd.openxmlformats-officedocument.wordprocessingml.fontTable+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numbering.xml" ContentType="application/vnd.openxmlformats-officedocument.wordprocessingml.numbering+xml"/>
  <Override PartName="/word/header4.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before="106" w:after="0"/>
        <w:ind w:start="0"/>
        <w:rPr>
          <w:rFonts w:ascii="Times New Roman" w:hAnsi="Times New Roman"/>
        </w:rPr>
      </w:pPr>
      <w:r>
        <w:rPr>
          <w:rFonts w:ascii="Times New Roman" w:hAnsi="Times New Roman"/>
        </w:rPr>
      </w:r>
    </w:p>
    <w:p>
      <w:pPr>
        <w:pStyle w:val="BodyText"/>
        <w:spacing w:before="1" w:after="0"/>
        <w:rPr/>
      </w:pPr>
      <w:r>
        <w:rPr/>
        <w:t>Unsere</w:t>
      </w:r>
      <w:r>
        <w:rPr>
          <w:spacing w:val="-4"/>
        </w:rPr>
        <w:t xml:space="preserve"> </w:t>
      </w:r>
      <w:r>
        <w:rPr/>
        <w:t>/8-er</w:t>
      </w:r>
      <w:r>
        <w:rPr>
          <w:spacing w:val="-2"/>
        </w:rPr>
        <w:t xml:space="preserve"> </w:t>
      </w:r>
      <w:r>
        <w:rPr/>
        <w:t>haben</w:t>
      </w:r>
      <w:r>
        <w:rPr>
          <w:spacing w:val="-1"/>
        </w:rPr>
        <w:t xml:space="preserve"> </w:t>
      </w:r>
      <w:r>
        <w:rPr/>
        <w:t>zum</w:t>
      </w:r>
      <w:r>
        <w:rPr>
          <w:spacing w:val="-2"/>
        </w:rPr>
        <w:t xml:space="preserve"> </w:t>
      </w:r>
      <w:r>
        <w:rPr/>
        <w:t>Radioempfang</w:t>
      </w:r>
      <w:r>
        <w:rPr>
          <w:spacing w:val="-2"/>
        </w:rPr>
        <w:t xml:space="preserve"> </w:t>
      </w:r>
      <w:r>
        <w:rPr/>
        <w:t>sogenannte</w:t>
      </w:r>
      <w:r>
        <w:rPr>
          <w:spacing w:val="-1"/>
        </w:rPr>
        <w:t xml:space="preserve"> </w:t>
      </w:r>
      <w:r>
        <w:rPr>
          <w:spacing w:val="-2"/>
        </w:rPr>
        <w:t>Stabantennen.</w:t>
      </w:r>
    </w:p>
    <w:p>
      <w:pPr>
        <w:pStyle w:val="BodyText"/>
        <w:ind w:start="10" w:end="205"/>
        <w:rPr/>
      </w:pPr>
      <w:r>
        <w:rPr/>
        <w:t>Die</w:t>
      </w:r>
      <w:r>
        <w:rPr>
          <w:spacing w:val="-3"/>
        </w:rPr>
        <w:t xml:space="preserve"> </w:t>
      </w:r>
      <w:r>
        <w:rPr/>
        <w:t>können</w:t>
      </w:r>
      <w:r>
        <w:rPr>
          <w:spacing w:val="-3"/>
        </w:rPr>
        <w:t xml:space="preserve"> </w:t>
      </w:r>
      <w:r>
        <w:rPr/>
        <w:t>(meistens)</w:t>
      </w:r>
      <w:r>
        <w:rPr>
          <w:spacing w:val="-3"/>
        </w:rPr>
        <w:t xml:space="preserve"> </w:t>
      </w:r>
      <w:r>
        <w:rPr/>
        <w:t>vorne</w:t>
      </w:r>
      <w:r>
        <w:rPr>
          <w:spacing w:val="-3"/>
        </w:rPr>
        <w:t xml:space="preserve"> </w:t>
      </w:r>
      <w:r>
        <w:rPr/>
        <w:t>rechts</w:t>
      </w:r>
      <w:r>
        <w:rPr>
          <w:spacing w:val="-3"/>
        </w:rPr>
        <w:t xml:space="preserve"> </w:t>
      </w:r>
      <w:r>
        <w:rPr/>
        <w:t>im</w:t>
      </w:r>
      <w:r>
        <w:rPr>
          <w:spacing w:val="-3"/>
        </w:rPr>
        <w:t xml:space="preserve"> </w:t>
      </w:r>
      <w:r>
        <w:rPr/>
        <w:t>Kotflügel</w:t>
      </w:r>
      <w:r>
        <w:rPr>
          <w:spacing w:val="-3"/>
        </w:rPr>
        <w:t xml:space="preserve"> </w:t>
      </w:r>
      <w:r>
        <w:rPr/>
        <w:t>sitzen,</w:t>
      </w:r>
      <w:r>
        <w:rPr>
          <w:spacing w:val="-3"/>
        </w:rPr>
        <w:t xml:space="preserve"> </w:t>
      </w:r>
      <w:r>
        <w:rPr/>
        <w:t>mitunter</w:t>
      </w:r>
      <w:r>
        <w:rPr>
          <w:spacing w:val="-3"/>
        </w:rPr>
        <w:t xml:space="preserve"> </w:t>
      </w:r>
      <w:r>
        <w:rPr/>
        <w:t>auch</w:t>
      </w:r>
      <w:r>
        <w:rPr>
          <w:spacing w:val="-3"/>
        </w:rPr>
        <w:t xml:space="preserve"> </w:t>
      </w:r>
      <w:r>
        <w:rPr/>
        <w:t>am</w:t>
      </w:r>
      <w:r>
        <w:rPr>
          <w:spacing w:val="-3"/>
        </w:rPr>
        <w:t xml:space="preserve"> </w:t>
      </w:r>
      <w:r>
        <w:rPr/>
        <w:t>Kotflügel</w:t>
      </w:r>
      <w:r>
        <w:rPr>
          <w:spacing w:val="-3"/>
        </w:rPr>
        <w:t xml:space="preserve"> </w:t>
      </w:r>
      <w:r>
        <w:rPr/>
        <w:t>hinten links montiert sein.</w:t>
      </w:r>
    </w:p>
    <w:p>
      <w:pPr>
        <w:pStyle w:val="BodyText"/>
        <w:ind w:start="10" w:end="205"/>
        <w:rPr/>
      </w:pPr>
      <w:r>
        <w:rPr/>
        <w:t>Die</w:t>
      </w:r>
      <w:r>
        <w:rPr>
          <w:spacing w:val="-4"/>
        </w:rPr>
        <w:t xml:space="preserve"> </w:t>
      </w:r>
      <w:r>
        <w:rPr/>
        <w:t>von</w:t>
      </w:r>
      <w:r>
        <w:rPr>
          <w:spacing w:val="-4"/>
        </w:rPr>
        <w:t xml:space="preserve"> </w:t>
      </w:r>
      <w:r>
        <w:rPr/>
        <w:t>der</w:t>
      </w:r>
      <w:r>
        <w:rPr>
          <w:spacing w:val="-4"/>
        </w:rPr>
        <w:t xml:space="preserve"> </w:t>
      </w:r>
      <w:r>
        <w:rPr/>
        <w:t>Antenne</w:t>
      </w:r>
      <w:r>
        <w:rPr>
          <w:spacing w:val="-4"/>
        </w:rPr>
        <w:t xml:space="preserve"> </w:t>
      </w:r>
      <w:r>
        <w:rPr/>
        <w:t>aufgefangenen</w:t>
      </w:r>
      <w:r>
        <w:rPr>
          <w:spacing w:val="-4"/>
        </w:rPr>
        <w:t xml:space="preserve"> </w:t>
      </w:r>
      <w:r>
        <w:rPr/>
        <w:t>Hochfequenzsignale</w:t>
      </w:r>
      <w:r>
        <w:rPr>
          <w:spacing w:val="-4"/>
        </w:rPr>
        <w:t xml:space="preserve"> </w:t>
      </w:r>
      <w:r>
        <w:rPr/>
        <w:t>eines</w:t>
      </w:r>
      <w:r>
        <w:rPr>
          <w:spacing w:val="-4"/>
        </w:rPr>
        <w:t xml:space="preserve"> </w:t>
      </w:r>
      <w:r>
        <w:rPr/>
        <w:t>Radiosenders</w:t>
      </w:r>
      <w:r>
        <w:rPr>
          <w:spacing w:val="-4"/>
        </w:rPr>
        <w:t xml:space="preserve"> </w:t>
      </w:r>
      <w:r>
        <w:rPr/>
        <w:t>werden</w:t>
      </w:r>
      <w:r>
        <w:rPr>
          <w:spacing w:val="-4"/>
        </w:rPr>
        <w:t xml:space="preserve"> </w:t>
      </w:r>
      <w:r>
        <w:rPr/>
        <w:t>über ein Koaxialkabel zum Radioempfänger geführt und dort in Audio umgewandelt.</w:t>
      </w:r>
    </w:p>
    <w:p>
      <w:pPr>
        <w:pStyle w:val="Heading1"/>
        <w:numPr>
          <w:ilvl w:val="0"/>
          <w:numId w:val="1"/>
        </w:numPr>
        <w:tabs>
          <w:tab w:val="clear" w:pos="720"/>
          <w:tab w:val="left" w:pos="436" w:leader="none"/>
        </w:tabs>
        <w:spacing w:before="291" w:after="0"/>
        <w:rPr/>
      </w:pPr>
      <w:r>
        <w:rPr/>
        <w:t>Dazu</w:t>
      </w:r>
      <w:r>
        <w:rPr>
          <w:spacing w:val="-2"/>
        </w:rPr>
        <w:t xml:space="preserve"> </w:t>
      </w:r>
      <w:r>
        <w:rPr/>
        <w:t>ein</w:t>
      </w:r>
      <w:r>
        <w:rPr>
          <w:spacing w:val="-1"/>
        </w:rPr>
        <w:t xml:space="preserve"> </w:t>
      </w:r>
      <w:r>
        <w:rPr/>
        <w:t>wenig</w:t>
      </w:r>
      <w:r>
        <w:rPr>
          <w:spacing w:val="-1"/>
        </w:rPr>
        <w:t xml:space="preserve"> </w:t>
      </w:r>
      <w:r>
        <w:rPr>
          <w:spacing w:val="-2"/>
        </w:rPr>
        <w:t>Theorie</w:t>
      </w:r>
    </w:p>
    <w:p>
      <w:pPr>
        <w:pStyle w:val="BodyText"/>
        <w:ind w:start="0"/>
        <w:rPr>
          <w:b/>
        </w:rPr>
      </w:pPr>
      <w:r>
        <w:rPr>
          <w:b/>
        </w:rPr>
      </w:r>
    </w:p>
    <w:p>
      <w:pPr>
        <w:pStyle w:val="BodyText"/>
        <w:ind w:start="10" w:end="487"/>
        <w:jc w:val="both"/>
        <w:rPr/>
      </w:pPr>
      <w:r>
        <w:rPr/>
        <w:t>Eine Stabantenne hat für eine bestimmte Empfangsfrequenz betreffend Signalstärke und Rundumempfang dann optimale Bedingungen, wenn sie aus einer horizontal montierten metallisch</w:t>
      </w:r>
      <w:r>
        <w:rPr>
          <w:spacing w:val="-4"/>
        </w:rPr>
        <w:t xml:space="preserve"> </w:t>
      </w:r>
      <w:r>
        <w:rPr/>
        <w:t>leitenden</w:t>
      </w:r>
      <w:r>
        <w:rPr>
          <w:spacing w:val="-5"/>
        </w:rPr>
        <w:t xml:space="preserve"> </w:t>
      </w:r>
      <w:r>
        <w:rPr/>
        <w:t>Bodenplatte</w:t>
      </w:r>
      <w:r>
        <w:rPr>
          <w:spacing w:val="-4"/>
        </w:rPr>
        <w:t xml:space="preserve"> </w:t>
      </w:r>
      <w:r>
        <w:rPr/>
        <w:t>(Groundplane)</w:t>
      </w:r>
      <w:r>
        <w:rPr>
          <w:spacing w:val="-4"/>
        </w:rPr>
        <w:t xml:space="preserve"> </w:t>
      </w:r>
      <w:r>
        <w:rPr/>
        <w:t>senkrecht</w:t>
      </w:r>
      <w:r>
        <w:rPr>
          <w:spacing w:val="-5"/>
        </w:rPr>
        <w:t xml:space="preserve"> </w:t>
      </w:r>
      <w:r>
        <w:rPr/>
        <w:t>herausragt</w:t>
      </w:r>
      <w:r>
        <w:rPr>
          <w:spacing w:val="-4"/>
        </w:rPr>
        <w:t xml:space="preserve"> </w:t>
      </w:r>
      <w:r>
        <w:rPr/>
        <w:t>und</w:t>
      </w:r>
      <w:r>
        <w:rPr>
          <w:spacing w:val="-4"/>
        </w:rPr>
        <w:t xml:space="preserve"> </w:t>
      </w:r>
      <w:r>
        <w:rPr/>
        <w:t>ein</w:t>
      </w:r>
      <w:r>
        <w:rPr>
          <w:spacing w:val="-4"/>
        </w:rPr>
        <w:t xml:space="preserve"> </w:t>
      </w:r>
      <w:r>
        <w:rPr/>
        <w:t>Viertel</w:t>
      </w:r>
      <w:r>
        <w:rPr>
          <w:spacing w:val="-4"/>
        </w:rPr>
        <w:t xml:space="preserve"> </w:t>
      </w:r>
      <w:r>
        <w:rPr/>
        <w:t>der Wellenlänge des empfangenen Senders an Länge hat.</w:t>
      </w:r>
    </w:p>
    <w:p>
      <w:pPr>
        <w:pStyle w:val="BodyText"/>
        <w:ind w:start="10" w:end="683"/>
        <w:jc w:val="both"/>
        <w:rPr/>
      </w:pPr>
      <w:r>
        <w:rPr/>
        <w:t>Dabei</w:t>
      </w:r>
      <w:r>
        <w:rPr>
          <w:spacing w:val="-4"/>
        </w:rPr>
        <w:t xml:space="preserve"> </w:t>
      </w:r>
      <w:r>
        <w:rPr/>
        <w:t>sollte</w:t>
      </w:r>
      <w:r>
        <w:rPr>
          <w:spacing w:val="-4"/>
        </w:rPr>
        <w:t xml:space="preserve"> </w:t>
      </w:r>
      <w:r>
        <w:rPr/>
        <w:t>die</w:t>
      </w:r>
      <w:r>
        <w:rPr>
          <w:spacing w:val="-4"/>
        </w:rPr>
        <w:t xml:space="preserve"> </w:t>
      </w:r>
      <w:r>
        <w:rPr/>
        <w:t>Groundplane</w:t>
      </w:r>
      <w:r>
        <w:rPr>
          <w:spacing w:val="-4"/>
        </w:rPr>
        <w:t xml:space="preserve"> </w:t>
      </w:r>
      <w:r>
        <w:rPr/>
        <w:t>mindestens</w:t>
      </w:r>
      <w:r>
        <w:rPr>
          <w:spacing w:val="-4"/>
        </w:rPr>
        <w:t xml:space="preserve"> </w:t>
      </w:r>
      <w:r>
        <w:rPr/>
        <w:t>einen</w:t>
      </w:r>
      <w:r>
        <w:rPr>
          <w:spacing w:val="-4"/>
        </w:rPr>
        <w:t xml:space="preserve"> </w:t>
      </w:r>
      <w:r>
        <w:rPr/>
        <w:t>Durchmesser</w:t>
      </w:r>
      <w:r>
        <w:rPr>
          <w:spacing w:val="-4"/>
        </w:rPr>
        <w:t xml:space="preserve"> </w:t>
      </w:r>
      <w:r>
        <w:rPr/>
        <w:t>einer</w:t>
      </w:r>
      <w:r>
        <w:rPr>
          <w:spacing w:val="-5"/>
        </w:rPr>
        <w:t xml:space="preserve"> </w:t>
      </w:r>
      <w:r>
        <w:rPr/>
        <w:t>halben</w:t>
      </w:r>
      <w:r>
        <w:rPr>
          <w:spacing w:val="-4"/>
        </w:rPr>
        <w:t xml:space="preserve"> </w:t>
      </w:r>
      <w:r>
        <w:rPr/>
        <w:t>Wellenlänge haben (mehr ist besser, weniger ist schlecht).</w:t>
      </w:r>
    </w:p>
    <w:p>
      <w:pPr>
        <w:pStyle w:val="BodyText"/>
        <w:spacing w:before="292" w:after="0"/>
        <w:ind w:start="10" w:end="2746"/>
        <w:rPr/>
      </w:pPr>
      <w:r>
        <w:rPr/>
        <w:t>Die</w:t>
      </w:r>
      <w:r>
        <w:rPr>
          <w:spacing w:val="-3"/>
        </w:rPr>
        <w:t xml:space="preserve"> </w:t>
      </w:r>
      <w:r>
        <w:rPr/>
        <w:t>Wellenlänge</w:t>
      </w:r>
      <w:r>
        <w:rPr>
          <w:spacing w:val="-3"/>
        </w:rPr>
        <w:t xml:space="preserve"> </w:t>
      </w:r>
      <w:r>
        <w:rPr/>
        <w:t>λ</w:t>
      </w:r>
      <w:r>
        <w:rPr>
          <w:spacing w:val="-3"/>
        </w:rPr>
        <w:t xml:space="preserve"> </w:t>
      </w:r>
      <w:r>
        <w:rPr/>
        <w:t>(Lambda)</w:t>
      </w:r>
      <w:r>
        <w:rPr>
          <w:spacing w:val="-3"/>
        </w:rPr>
        <w:t xml:space="preserve"> </w:t>
      </w:r>
      <w:r>
        <w:rPr/>
        <w:t>errechnet</w:t>
      </w:r>
      <w:r>
        <w:rPr>
          <w:spacing w:val="-3"/>
        </w:rPr>
        <w:t xml:space="preserve"> </w:t>
      </w:r>
      <w:r>
        <w:rPr/>
        <w:t>sich</w:t>
      </w:r>
      <w:r>
        <w:rPr>
          <w:spacing w:val="-3"/>
        </w:rPr>
        <w:t xml:space="preserve"> </w:t>
      </w:r>
      <w:r>
        <w:rPr/>
        <w:t>aus</w:t>
      </w:r>
      <w:r>
        <w:rPr>
          <w:spacing w:val="-3"/>
        </w:rPr>
        <w:t xml:space="preserve"> </w:t>
      </w:r>
      <w:r>
        <w:rPr/>
        <w:t>der</w:t>
      </w:r>
      <w:r>
        <w:rPr>
          <w:spacing w:val="-3"/>
        </w:rPr>
        <w:t xml:space="preserve"> </w:t>
      </w:r>
      <w:r>
        <w:rPr/>
        <w:t>Formel</w:t>
      </w:r>
      <w:r>
        <w:rPr>
          <w:spacing w:val="-3"/>
        </w:rPr>
        <w:t xml:space="preserve"> </w:t>
      </w:r>
      <w:r>
        <w:rPr/>
        <w:t>λ</w:t>
      </w:r>
      <w:r>
        <w:rPr>
          <w:spacing w:val="-3"/>
        </w:rPr>
        <w:t xml:space="preserve"> </w:t>
      </w:r>
      <w:r>
        <w:rPr/>
        <w:t>=</w:t>
      </w:r>
      <w:r>
        <w:rPr>
          <w:spacing w:val="-3"/>
        </w:rPr>
        <w:t xml:space="preserve"> </w:t>
      </w:r>
      <w:r>
        <w:rPr/>
        <w:t>c/f. c ist die Lichtgeschwindigkeit im Raum (knapp 300.000 km/s)</w:t>
      </w:r>
    </w:p>
    <w:p>
      <w:pPr>
        <w:pStyle w:val="BodyText"/>
        <w:spacing w:lineRule="exact" w:line="293"/>
        <w:jc w:val="both"/>
        <w:rPr/>
      </w:pPr>
      <w:r>
        <w:rPr/>
        <w:t>f</w:t>
      </w:r>
      <w:r>
        <w:rPr>
          <w:spacing w:val="-3"/>
        </w:rPr>
        <w:t xml:space="preserve"> </w:t>
      </w:r>
      <w:r>
        <w:rPr/>
        <w:t>ist</w:t>
      </w:r>
      <w:r>
        <w:rPr>
          <w:spacing w:val="-1"/>
        </w:rPr>
        <w:t xml:space="preserve"> </w:t>
      </w:r>
      <w:r>
        <w:rPr/>
        <w:t>die Radiofrequenz</w:t>
      </w:r>
      <w:r>
        <w:rPr>
          <w:spacing w:val="-1"/>
        </w:rPr>
        <w:t xml:space="preserve"> </w:t>
      </w:r>
      <w:r>
        <w:rPr/>
        <w:t>in</w:t>
      </w:r>
      <w:r>
        <w:rPr>
          <w:spacing w:val="-1"/>
        </w:rPr>
        <w:t xml:space="preserve"> </w:t>
      </w:r>
      <w:r>
        <w:rPr/>
        <w:t>Hz</w:t>
      </w:r>
      <w:r>
        <w:rPr>
          <w:spacing w:val="-1"/>
        </w:rPr>
        <w:t xml:space="preserve"> </w:t>
      </w:r>
      <w:r>
        <w:rPr/>
        <w:t>(Hertz), 1</w:t>
      </w:r>
      <w:r>
        <w:rPr>
          <w:spacing w:val="-1"/>
        </w:rPr>
        <w:t xml:space="preserve"> </w:t>
      </w:r>
      <w:r>
        <w:rPr/>
        <w:t>Hertz ist</w:t>
      </w:r>
      <w:r>
        <w:rPr>
          <w:spacing w:val="-1"/>
        </w:rPr>
        <w:t xml:space="preserve"> </w:t>
      </w:r>
      <w:r>
        <w:rPr/>
        <w:t xml:space="preserve">1 </w:t>
      </w:r>
      <w:r>
        <w:rPr>
          <w:spacing w:val="-2"/>
        </w:rPr>
        <w:t>Schwingung/s</w:t>
      </w:r>
    </w:p>
    <w:p>
      <w:pPr>
        <w:pStyle w:val="BodyText"/>
        <w:spacing w:before="4" w:after="0"/>
        <w:ind w:start="0"/>
        <w:rPr/>
      </w:pPr>
      <w:r>
        <w:rPr/>
      </w:r>
    </w:p>
    <w:p>
      <w:pPr>
        <w:pStyle w:val="BodyText"/>
        <w:ind w:start="10" w:end="407"/>
        <w:rPr/>
      </w:pPr>
      <w:r>
        <w:rPr/>
        <w:t>Bei</w:t>
      </w:r>
      <w:r>
        <w:rPr>
          <w:spacing w:val="-3"/>
        </w:rPr>
        <w:t xml:space="preserve"> </w:t>
      </w:r>
      <w:r>
        <w:rPr/>
        <w:t>einem</w:t>
      </w:r>
      <w:r>
        <w:rPr>
          <w:spacing w:val="-3"/>
        </w:rPr>
        <w:t xml:space="preserve"> </w:t>
      </w:r>
      <w:r>
        <w:rPr/>
        <w:t>U</w:t>
      </w:r>
      <w:r>
        <w:rPr/>
        <w:t>K</w:t>
      </w:r>
      <w:r>
        <w:rPr/>
        <w:t>W</w:t>
      </w:r>
      <w:r>
        <w:rPr>
          <w:spacing w:val="-3"/>
        </w:rPr>
        <w:t xml:space="preserve"> </w:t>
      </w:r>
      <w:r>
        <w:rPr/>
        <w:t>Signal</w:t>
      </w:r>
      <w:r>
        <w:rPr>
          <w:spacing w:val="-3"/>
        </w:rPr>
        <w:t xml:space="preserve"> </w:t>
      </w:r>
      <w:r>
        <w:rPr/>
        <w:t>von</w:t>
      </w:r>
      <w:r>
        <w:rPr>
          <w:spacing w:val="-3"/>
        </w:rPr>
        <w:t xml:space="preserve"> </w:t>
      </w:r>
      <w:r>
        <w:rPr/>
        <w:t>100</w:t>
      </w:r>
      <w:r>
        <w:rPr>
          <w:spacing w:val="-3"/>
        </w:rPr>
        <w:t xml:space="preserve"> </w:t>
      </w:r>
      <w:r>
        <w:rPr/>
        <w:t>MHz</w:t>
      </w:r>
      <w:r>
        <w:rPr>
          <w:spacing w:val="-3"/>
        </w:rPr>
        <w:t xml:space="preserve"> </w:t>
      </w:r>
      <w:r>
        <w:rPr/>
        <w:t>ist</w:t>
      </w:r>
      <w:r>
        <w:rPr>
          <w:spacing w:val="-3"/>
        </w:rPr>
        <w:t xml:space="preserve"> </w:t>
      </w:r>
      <w:r>
        <w:rPr/>
        <w:t>die</w:t>
      </w:r>
      <w:r>
        <w:rPr>
          <w:spacing w:val="-3"/>
        </w:rPr>
        <w:t xml:space="preserve"> </w:t>
      </w:r>
      <w:r>
        <w:rPr/>
        <w:t>Wellenlänge</w:t>
      </w:r>
      <w:r>
        <w:rPr>
          <w:spacing w:val="-3"/>
        </w:rPr>
        <w:t xml:space="preserve"> </w:t>
      </w:r>
      <w:r>
        <w:rPr/>
        <w:t>nach</w:t>
      </w:r>
      <w:r>
        <w:rPr>
          <w:spacing w:val="-3"/>
        </w:rPr>
        <w:t xml:space="preserve"> </w:t>
      </w:r>
      <w:r>
        <w:rPr/>
        <w:t>obiger</w:t>
      </w:r>
      <w:r>
        <w:rPr>
          <w:spacing w:val="-3"/>
        </w:rPr>
        <w:t xml:space="preserve"> </w:t>
      </w:r>
      <w:r>
        <w:rPr/>
        <w:t>Formel</w:t>
      </w:r>
      <w:r>
        <w:rPr>
          <w:spacing w:val="-3"/>
        </w:rPr>
        <w:t xml:space="preserve"> λ = </w:t>
      </w:r>
      <w:r>
        <w:rPr/>
        <w:t>3</w:t>
      </w:r>
      <w:r>
        <w:rPr>
          <w:spacing w:val="-3"/>
        </w:rPr>
        <w:t xml:space="preserve"> </w:t>
      </w:r>
      <w:r>
        <w:rPr/>
        <w:t>Meter, somit λ/4</w:t>
      </w:r>
      <w:r>
        <w:rPr>
          <w:spacing w:val="40"/>
        </w:rPr>
        <w:t xml:space="preserve"> </w:t>
      </w:r>
      <w:r>
        <w:rPr/>
        <w:t>= 0,75  m, bzw. 75 cm</w:t>
      </w:r>
    </w:p>
    <w:p>
      <w:pPr>
        <w:pStyle w:val="BodyText"/>
        <w:ind w:start="0"/>
        <w:rPr/>
      </w:pPr>
      <w:r>
        <w:rPr/>
      </w:r>
    </w:p>
    <w:p>
      <w:pPr>
        <w:pStyle w:val="BodyText"/>
        <w:jc w:val="both"/>
        <w:rPr/>
      </w:pPr>
      <w:r>
        <w:rPr/>
        <w:t>Bei</w:t>
      </w:r>
      <w:r>
        <w:rPr>
          <w:spacing w:val="-1"/>
        </w:rPr>
        <w:t xml:space="preserve"> </w:t>
      </w:r>
      <w:r>
        <w:rPr/>
        <w:t>einem</w:t>
      </w:r>
      <w:r>
        <w:rPr>
          <w:spacing w:val="-1"/>
        </w:rPr>
        <w:t xml:space="preserve"> </w:t>
      </w:r>
      <w:r>
        <w:rPr/>
        <w:t>Mittelwellensender</w:t>
      </w:r>
      <w:r>
        <w:rPr>
          <w:spacing w:val="-1"/>
        </w:rPr>
        <w:t xml:space="preserve"> </w:t>
      </w:r>
      <w:r>
        <w:rPr/>
        <w:t>von 1000</w:t>
      </w:r>
      <w:r>
        <w:rPr>
          <w:spacing w:val="-1"/>
        </w:rPr>
        <w:t xml:space="preserve"> </w:t>
      </w:r>
      <w:r>
        <w:rPr/>
        <w:t>Khz</w:t>
      </w:r>
      <w:r>
        <w:rPr>
          <w:spacing w:val="52"/>
        </w:rPr>
        <w:t xml:space="preserve"> </w:t>
      </w:r>
      <w:r>
        <w:rPr/>
        <w:t>(1</w:t>
      </w:r>
      <w:r>
        <w:rPr>
          <w:spacing w:val="-1"/>
        </w:rPr>
        <w:t xml:space="preserve"> </w:t>
      </w:r>
      <w:r>
        <w:rPr/>
        <w:t>Mhz)</w:t>
      </w:r>
      <w:r>
        <w:rPr>
          <w:spacing w:val="-1"/>
        </w:rPr>
        <w:t xml:space="preserve"> </w:t>
      </w:r>
      <w:r>
        <w:rPr/>
        <w:t>ist die</w:t>
      </w:r>
      <w:r>
        <w:rPr>
          <w:spacing w:val="-1"/>
        </w:rPr>
        <w:t xml:space="preserve"> </w:t>
      </w:r>
      <w:r>
        <w:rPr/>
        <w:t>Wellenlänge</w:t>
      </w:r>
      <w:r>
        <w:rPr>
          <w:spacing w:val="-1"/>
        </w:rPr>
        <w:t xml:space="preserve"> λ</w:t>
      </w:r>
      <w:r>
        <w:rPr>
          <w:spacing w:val="-3"/>
        </w:rPr>
        <w:t xml:space="preserve"> </w:t>
      </w:r>
      <w:r>
        <w:rPr>
          <w:spacing w:val="-1"/>
        </w:rPr>
        <w:t xml:space="preserve">= </w:t>
      </w:r>
      <w:r>
        <w:rPr/>
        <w:t xml:space="preserve">300 </w:t>
      </w:r>
      <w:r>
        <w:rPr>
          <w:spacing w:val="-5"/>
        </w:rPr>
        <w:t>m.</w:t>
      </w:r>
    </w:p>
    <w:p>
      <w:pPr>
        <w:pStyle w:val="BodyText"/>
        <w:spacing w:before="293" w:after="0"/>
        <w:ind w:start="10" w:end="121"/>
        <w:rPr/>
      </w:pPr>
      <w:r>
        <w:rPr/>
        <w:t>Die Ableitung des Signals von der Antenne zum Radio erfolgt typisch über die Seele eines Koaxialkabels, die in einem Mantel aus geflochtenem Draht isoliert verläuft. Diese Ableitung ist nur dann optimal, wenn sie dem folgenden Bild (inks) entspricht, und somit der Mantel des</w:t>
      </w:r>
      <w:r>
        <w:rPr>
          <w:spacing w:val="-3"/>
        </w:rPr>
        <w:t xml:space="preserve"> </w:t>
      </w:r>
      <w:r>
        <w:rPr/>
        <w:t>Koaxialkabels</w:t>
      </w:r>
      <w:r>
        <w:rPr>
          <w:spacing w:val="-3"/>
        </w:rPr>
        <w:t xml:space="preserve"> </w:t>
      </w:r>
      <w:r>
        <w:rPr/>
        <w:t>in</w:t>
      </w:r>
      <w:r>
        <w:rPr>
          <w:spacing w:val="-3"/>
        </w:rPr>
        <w:t xml:space="preserve"> </w:t>
      </w:r>
      <w:r>
        <w:rPr/>
        <w:t>geeigneter</w:t>
      </w:r>
      <w:r>
        <w:rPr>
          <w:spacing w:val="-3"/>
        </w:rPr>
        <w:t xml:space="preserve"> </w:t>
      </w:r>
      <w:r>
        <w:rPr/>
        <w:t>Weise</w:t>
      </w:r>
      <w:r>
        <w:rPr>
          <w:spacing w:val="-3"/>
        </w:rPr>
        <w:t xml:space="preserve"> </w:t>
      </w:r>
      <w:r>
        <w:rPr/>
        <w:t>metallisch</w:t>
      </w:r>
      <w:r>
        <w:rPr>
          <w:spacing w:val="-3"/>
        </w:rPr>
        <w:t xml:space="preserve"> </w:t>
      </w:r>
      <w:r>
        <w:rPr/>
        <w:t>leitend</w:t>
      </w:r>
      <w:r>
        <w:rPr>
          <w:spacing w:val="-3"/>
        </w:rPr>
        <w:t xml:space="preserve"> </w:t>
      </w:r>
      <w:r>
        <w:rPr/>
        <w:t>mit</w:t>
      </w:r>
      <w:r>
        <w:rPr>
          <w:spacing w:val="-3"/>
        </w:rPr>
        <w:t xml:space="preserve"> </w:t>
      </w:r>
      <w:r>
        <w:rPr/>
        <w:t>der</w:t>
      </w:r>
      <w:r>
        <w:rPr>
          <w:spacing w:val="-3"/>
        </w:rPr>
        <w:t xml:space="preserve"> </w:t>
      </w:r>
      <w:r>
        <w:rPr/>
        <w:t>Groundplane</w:t>
      </w:r>
      <w:r>
        <w:rPr>
          <w:spacing w:val="-3"/>
        </w:rPr>
        <w:t xml:space="preserve"> </w:t>
      </w:r>
      <w:r>
        <w:rPr/>
        <w:t>verbunden</w:t>
      </w:r>
      <w:r>
        <w:rPr>
          <w:spacing w:val="-3"/>
        </w:rPr>
        <w:t xml:space="preserve"> </w:t>
      </w:r>
      <w:r>
        <w:rPr/>
        <w:t>ist.</w:t>
      </w:r>
    </w:p>
    <w:p>
      <w:pPr>
        <w:pStyle w:val="BodyText"/>
        <w:spacing w:before="45" w:after="0"/>
        <w:ind w:start="0"/>
        <w:rPr>
          <w:sz w:val="20"/>
        </w:rPr>
      </w:pPr>
      <w:r>
        <w:rPr>
          <w:sz w:val="20"/>
        </w:rPr>
        <w:drawing>
          <wp:anchor distT="0" distB="0" distL="0" distR="0" simplePos="0" relativeHeight="18" behindDoc="1" locked="0" layoutInCell="0" allowOverlap="1">
            <wp:simplePos x="0" y="0"/>
            <wp:positionH relativeFrom="page">
              <wp:posOffset>918845</wp:posOffset>
            </wp:positionH>
            <wp:positionV relativeFrom="paragraph">
              <wp:posOffset>198755</wp:posOffset>
            </wp:positionV>
            <wp:extent cx="5811520" cy="2614930"/>
            <wp:effectExtent l="0" t="0" r="0" b="0"/>
            <wp:wrapTopAndBottom/>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
                    <pic:cNvPicPr>
                      <a:picLocks noChangeAspect="1" noChangeArrowheads="1"/>
                    </pic:cNvPicPr>
                  </pic:nvPicPr>
                  <pic:blipFill>
                    <a:blip r:embed="rId2"/>
                    <a:stretch>
                      <a:fillRect/>
                    </a:stretch>
                  </pic:blipFill>
                  <pic:spPr bwMode="auto">
                    <a:xfrm>
                      <a:off x="0" y="0"/>
                      <a:ext cx="5811520" cy="2614930"/>
                    </a:xfrm>
                    <a:prstGeom prst="rect">
                      <a:avLst/>
                    </a:prstGeom>
                    <a:noFill/>
                  </pic:spPr>
                </pic:pic>
              </a:graphicData>
            </a:graphic>
          </wp:anchor>
        </w:drawing>
      </w:r>
    </w:p>
    <w:p>
      <w:pPr>
        <w:pStyle w:val="BodyText"/>
        <w:spacing w:before="0" w:after="0"/>
        <w:rPr/>
      </w:pPr>
      <w:r>
        <w:rPr/>
      </w:r>
    </w:p>
    <w:p>
      <w:pPr>
        <w:pStyle w:val="BodyText"/>
        <w:spacing w:before="0" w:after="0"/>
        <w:rPr/>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17" w:right="1275" w:gutter="0" w:header="719" w:top="1540" w:footer="784" w:bottom="980"/>
          <w:pgNumType w:fmt="decimal"/>
          <w:formProt w:val="false"/>
          <w:textDirection w:val="lrTb"/>
          <w:docGrid w:type="default" w:linePitch="100" w:charSpace="0"/>
        </w:sectPr>
      </w:pPr>
      <w:r>
        <w:rPr/>
        <w:t>Wenn</w:t>
      </w:r>
      <w:r>
        <w:rPr>
          <w:spacing w:val="-3"/>
        </w:rPr>
        <w:t xml:space="preserve"> </w:t>
      </w:r>
      <w:r>
        <w:rPr/>
        <w:t>der</w:t>
      </w:r>
      <w:r>
        <w:rPr>
          <w:spacing w:val="-3"/>
        </w:rPr>
        <w:t xml:space="preserve"> </w:t>
      </w:r>
      <w:r>
        <w:rPr/>
        <w:t>Mantel</w:t>
      </w:r>
      <w:r>
        <w:rPr>
          <w:spacing w:val="-3"/>
        </w:rPr>
        <w:t xml:space="preserve"> </w:t>
      </w:r>
      <w:r>
        <w:rPr/>
        <w:t>des</w:t>
      </w:r>
      <w:r>
        <w:rPr>
          <w:spacing w:val="-3"/>
        </w:rPr>
        <w:t xml:space="preserve"> </w:t>
      </w:r>
      <w:r>
        <w:rPr/>
        <w:t>Koaxialkabels</w:t>
      </w:r>
      <w:r>
        <w:rPr>
          <w:spacing w:val="-3"/>
        </w:rPr>
        <w:t xml:space="preserve"> </w:t>
      </w:r>
      <w:r>
        <w:rPr/>
        <w:t>nicht</w:t>
      </w:r>
      <w:r>
        <w:rPr>
          <w:spacing w:val="-3"/>
        </w:rPr>
        <w:t xml:space="preserve"> </w:t>
      </w:r>
      <w:r>
        <w:rPr/>
        <w:t>(oder</w:t>
      </w:r>
      <w:r>
        <w:rPr>
          <w:spacing w:val="-3"/>
        </w:rPr>
        <w:t xml:space="preserve"> </w:t>
      </w:r>
      <w:r>
        <w:rPr/>
        <w:t>nur</w:t>
      </w:r>
      <w:r>
        <w:rPr>
          <w:spacing w:val="-3"/>
        </w:rPr>
        <w:t xml:space="preserve"> </w:t>
      </w:r>
      <w:r>
        <w:rPr/>
        <w:t>sehr</w:t>
      </w:r>
      <w:r>
        <w:rPr>
          <w:spacing w:val="-3"/>
        </w:rPr>
        <w:t xml:space="preserve"> </w:t>
      </w:r>
      <w:r>
        <w:rPr/>
        <w:t>schlecht)</w:t>
      </w:r>
      <w:r>
        <w:rPr>
          <w:spacing w:val="-3"/>
        </w:rPr>
        <w:t xml:space="preserve"> </w:t>
      </w:r>
      <w:r>
        <w:rPr/>
        <w:t>mit</w:t>
      </w:r>
      <w:r>
        <w:rPr>
          <w:spacing w:val="-3"/>
        </w:rPr>
        <w:t xml:space="preserve"> </w:t>
      </w:r>
      <w:r>
        <w:rPr/>
        <w:t>der</w:t>
      </w:r>
      <w:r>
        <w:rPr>
          <w:spacing w:val="-3"/>
        </w:rPr>
        <w:t xml:space="preserve"> </w:t>
      </w:r>
      <w:r>
        <w:rPr/>
        <w:t>Groundplane verbunden ist, bilden sich sehr unübersichtliche elektromagnetische Zustände, die den Empfang erheblich beeinträchtigen können.</w:t>
      </w:r>
    </w:p>
    <w:p>
      <w:pPr>
        <w:pStyle w:val="Heading1"/>
        <w:numPr>
          <w:ilvl w:val="0"/>
          <w:numId w:val="1"/>
        </w:numPr>
        <w:tabs>
          <w:tab w:val="clear" w:pos="720"/>
          <w:tab w:val="left" w:pos="436" w:leader="none"/>
        </w:tabs>
        <w:rPr/>
      </w:pPr>
      <w:r>
        <w:rPr/>
        <w:t>Jetzt</w:t>
      </w:r>
      <w:r>
        <w:rPr>
          <w:spacing w:val="-1"/>
        </w:rPr>
        <w:t xml:space="preserve"> </w:t>
      </w:r>
      <w:r>
        <w:rPr/>
        <w:t>die</w:t>
      </w:r>
      <w:r>
        <w:rPr>
          <w:spacing w:val="-2"/>
        </w:rPr>
        <w:t xml:space="preserve"> Praxis</w:t>
      </w:r>
    </w:p>
    <w:p>
      <w:pPr>
        <w:pStyle w:val="BodyText"/>
        <w:spacing w:before="292" w:after="0"/>
        <w:rPr/>
      </w:pPr>
      <w:r>
        <w:rPr/>
        <w:t>Bei</w:t>
      </w:r>
      <w:r>
        <w:rPr>
          <w:spacing w:val="-3"/>
        </w:rPr>
        <w:t xml:space="preserve"> </w:t>
      </w:r>
      <w:r>
        <w:rPr/>
        <w:t>einem</w:t>
      </w:r>
      <w:r>
        <w:rPr>
          <w:spacing w:val="-3"/>
        </w:rPr>
        <w:t xml:space="preserve"> </w:t>
      </w:r>
      <w:r>
        <w:rPr/>
        <w:t>Auto</w:t>
      </w:r>
      <w:r>
        <w:rPr>
          <w:spacing w:val="-3"/>
        </w:rPr>
        <w:t xml:space="preserve"> </w:t>
      </w:r>
      <w:r>
        <w:rPr/>
        <w:t>hat</w:t>
      </w:r>
      <w:r>
        <w:rPr>
          <w:spacing w:val="-3"/>
        </w:rPr>
        <w:t xml:space="preserve"> </w:t>
      </w:r>
      <w:r>
        <w:rPr/>
        <w:t>man</w:t>
      </w:r>
      <w:r>
        <w:rPr>
          <w:spacing w:val="-3"/>
        </w:rPr>
        <w:t xml:space="preserve"> </w:t>
      </w:r>
      <w:r>
        <w:rPr/>
        <w:t>leider</w:t>
      </w:r>
      <w:r>
        <w:rPr>
          <w:spacing w:val="-3"/>
        </w:rPr>
        <w:t xml:space="preserve"> </w:t>
      </w:r>
      <w:r>
        <w:rPr/>
        <w:t>so</w:t>
      </w:r>
      <w:r>
        <w:rPr>
          <w:spacing w:val="-3"/>
        </w:rPr>
        <w:t xml:space="preserve"> </w:t>
      </w:r>
      <w:r>
        <w:rPr/>
        <w:t>eine</w:t>
      </w:r>
      <w:r>
        <w:rPr>
          <w:spacing w:val="-3"/>
        </w:rPr>
        <w:t xml:space="preserve"> </w:t>
      </w:r>
      <w:r>
        <w:rPr/>
        <w:t>„ideale“</w:t>
      </w:r>
      <w:r>
        <w:rPr>
          <w:spacing w:val="-3"/>
        </w:rPr>
        <w:t xml:space="preserve"> </w:t>
      </w:r>
      <w:r>
        <w:rPr/>
        <w:t>Groundplane</w:t>
      </w:r>
      <w:r>
        <w:rPr>
          <w:spacing w:val="-3"/>
        </w:rPr>
        <w:t xml:space="preserve"> </w:t>
      </w:r>
      <w:r>
        <w:rPr/>
        <w:t>nicht.</w:t>
      </w:r>
      <w:r>
        <w:rPr>
          <w:spacing w:val="-3"/>
        </w:rPr>
        <w:t xml:space="preserve"> </w:t>
      </w:r>
      <w:r>
        <w:rPr/>
        <w:t>An</w:t>
      </w:r>
      <w:r>
        <w:rPr>
          <w:spacing w:val="-3"/>
        </w:rPr>
        <w:t xml:space="preserve"> </w:t>
      </w:r>
      <w:r>
        <w:rPr/>
        <w:t>besten</w:t>
      </w:r>
      <w:r>
        <w:rPr>
          <w:spacing w:val="-3"/>
        </w:rPr>
        <w:t xml:space="preserve"> </w:t>
      </w:r>
      <w:r>
        <w:rPr/>
        <w:t>wäre</w:t>
      </w:r>
      <w:r>
        <w:rPr>
          <w:spacing w:val="-3"/>
        </w:rPr>
        <w:t xml:space="preserve"> </w:t>
      </w:r>
      <w:r>
        <w:rPr/>
        <w:t>hier</w:t>
      </w:r>
      <w:r>
        <w:rPr>
          <w:spacing w:val="-3"/>
        </w:rPr>
        <w:t xml:space="preserve"> </w:t>
      </w:r>
      <w:r>
        <w:rPr/>
        <w:t>die Antenne noch in der Dachmitte platziert – Amateurfunker machen das sogar mitunter.</w:t>
      </w:r>
    </w:p>
    <w:p>
      <w:pPr>
        <w:pStyle w:val="BodyText"/>
        <w:ind w:start="0"/>
        <w:rPr/>
      </w:pPr>
      <w:r>
        <w:rPr/>
      </w:r>
    </w:p>
    <w:p>
      <w:pPr>
        <w:pStyle w:val="BodyText"/>
        <w:rPr/>
      </w:pPr>
      <w:r>
        <w:rPr/>
        <w:t>Die</w:t>
      </w:r>
      <w:r>
        <w:rPr>
          <w:spacing w:val="-3"/>
        </w:rPr>
        <w:t xml:space="preserve"> </w:t>
      </w:r>
      <w:r>
        <w:rPr/>
        <w:t>übliche</w:t>
      </w:r>
      <w:r>
        <w:rPr>
          <w:spacing w:val="-3"/>
        </w:rPr>
        <w:t xml:space="preserve"> </w:t>
      </w:r>
      <w:r>
        <w:rPr/>
        <w:t>Montage</w:t>
      </w:r>
      <w:r>
        <w:rPr>
          <w:spacing w:val="-3"/>
        </w:rPr>
        <w:t xml:space="preserve"> </w:t>
      </w:r>
      <w:r>
        <w:rPr/>
        <w:t>am</w:t>
      </w:r>
      <w:r>
        <w:rPr>
          <w:spacing w:val="-3"/>
        </w:rPr>
        <w:t xml:space="preserve"> </w:t>
      </w:r>
      <w:r>
        <w:rPr/>
        <w:t>Kotflügel</w:t>
      </w:r>
      <w:r>
        <w:rPr>
          <w:spacing w:val="-3"/>
        </w:rPr>
        <w:t xml:space="preserve"> </w:t>
      </w:r>
      <w:r>
        <w:rPr/>
        <w:t>ist</w:t>
      </w:r>
      <w:r>
        <w:rPr>
          <w:spacing w:val="-3"/>
        </w:rPr>
        <w:t xml:space="preserve"> </w:t>
      </w:r>
      <w:r>
        <w:rPr/>
        <w:t>daher</w:t>
      </w:r>
      <w:r>
        <w:rPr>
          <w:spacing w:val="-3"/>
        </w:rPr>
        <w:t xml:space="preserve"> </w:t>
      </w:r>
      <w:r>
        <w:rPr/>
        <w:t>ein</w:t>
      </w:r>
      <w:r>
        <w:rPr>
          <w:spacing w:val="-3"/>
        </w:rPr>
        <w:t xml:space="preserve"> </w:t>
      </w:r>
      <w:r>
        <w:rPr/>
        <w:t>der</w:t>
      </w:r>
      <w:r>
        <w:rPr>
          <w:spacing w:val="-3"/>
        </w:rPr>
        <w:t xml:space="preserve"> </w:t>
      </w:r>
      <w:r>
        <w:rPr/>
        <w:t>Handhabbarkeit</w:t>
      </w:r>
      <w:r>
        <w:rPr>
          <w:spacing w:val="-3"/>
        </w:rPr>
        <w:t xml:space="preserve"> </w:t>
      </w:r>
      <w:r>
        <w:rPr/>
        <w:t>der</w:t>
      </w:r>
      <w:r>
        <w:rPr>
          <w:spacing w:val="-4"/>
        </w:rPr>
        <w:t xml:space="preserve"> </w:t>
      </w:r>
      <w:r>
        <w:rPr/>
        <w:t>Antenne</w:t>
      </w:r>
      <w:r>
        <w:rPr>
          <w:spacing w:val="-3"/>
        </w:rPr>
        <w:t xml:space="preserve"> </w:t>
      </w:r>
      <w:r>
        <w:rPr/>
        <w:t xml:space="preserve">gezollter </w:t>
      </w:r>
      <w:r>
        <w:rPr>
          <w:spacing w:val="-2"/>
        </w:rPr>
        <w:t>Kompromiss.</w:t>
      </w:r>
    </w:p>
    <w:p>
      <w:pPr>
        <w:pStyle w:val="BodyText"/>
        <w:spacing w:before="292" w:after="0"/>
        <w:rPr/>
      </w:pPr>
      <w:r>
        <w:rPr/>
        <w:t>Daher ist es wichtig, dass der Antennenfuß auch wirklich sehr gut mit dem Kotflügel eine saubere</w:t>
      </w:r>
      <w:r>
        <w:rPr>
          <w:spacing w:val="-3"/>
        </w:rPr>
        <w:t xml:space="preserve"> </w:t>
      </w:r>
      <w:r>
        <w:rPr/>
        <w:t>metallische</w:t>
      </w:r>
      <w:r>
        <w:rPr>
          <w:spacing w:val="-3"/>
        </w:rPr>
        <w:t xml:space="preserve"> </w:t>
      </w:r>
      <w:r>
        <w:rPr/>
        <w:t>Masseverbindung</w:t>
      </w:r>
      <w:r>
        <w:rPr>
          <w:spacing w:val="-3"/>
        </w:rPr>
        <w:t xml:space="preserve"> </w:t>
      </w:r>
      <w:r>
        <w:rPr/>
        <w:t>hat.</w:t>
      </w:r>
      <w:r>
        <w:rPr>
          <w:spacing w:val="-3"/>
        </w:rPr>
        <w:t xml:space="preserve"> </w:t>
      </w:r>
      <w:r>
        <w:rPr/>
        <w:t>Es</w:t>
      </w:r>
      <w:r>
        <w:rPr>
          <w:spacing w:val="-3"/>
        </w:rPr>
        <w:t xml:space="preserve"> </w:t>
      </w:r>
      <w:r>
        <w:rPr/>
        <w:t>tut</w:t>
      </w:r>
      <w:r>
        <w:rPr>
          <w:spacing w:val="-3"/>
        </w:rPr>
        <w:t xml:space="preserve"> </w:t>
      </w:r>
      <w:r>
        <w:rPr/>
        <w:t>zwar</w:t>
      </w:r>
      <w:r>
        <w:rPr>
          <w:spacing w:val="-3"/>
        </w:rPr>
        <w:t xml:space="preserve"> </w:t>
      </w:r>
      <w:r>
        <w:rPr/>
        <w:t>weh,</w:t>
      </w:r>
      <w:r>
        <w:rPr>
          <w:spacing w:val="-3"/>
        </w:rPr>
        <w:t xml:space="preserve"> </w:t>
      </w:r>
      <w:r>
        <w:rPr/>
        <w:t>den</w:t>
      </w:r>
      <w:r>
        <w:rPr>
          <w:spacing w:val="-3"/>
        </w:rPr>
        <w:t xml:space="preserve"> </w:t>
      </w:r>
      <w:r>
        <w:rPr/>
        <w:t>Kotflügel</w:t>
      </w:r>
      <w:r>
        <w:rPr>
          <w:spacing w:val="-3"/>
        </w:rPr>
        <w:t xml:space="preserve"> </w:t>
      </w:r>
      <w:r>
        <w:rPr/>
        <w:t>an</w:t>
      </w:r>
      <w:r>
        <w:rPr>
          <w:spacing w:val="-3"/>
        </w:rPr>
        <w:t xml:space="preserve"> </w:t>
      </w:r>
      <w:r>
        <w:rPr/>
        <w:t>der</w:t>
      </w:r>
      <w:r>
        <w:rPr>
          <w:spacing w:val="-3"/>
        </w:rPr>
        <w:t xml:space="preserve"> </w:t>
      </w:r>
      <w:r>
        <w:rPr/>
        <w:t>Stelle</w:t>
      </w:r>
      <w:r>
        <w:rPr>
          <w:spacing w:val="-3"/>
        </w:rPr>
        <w:t xml:space="preserve"> </w:t>
      </w:r>
      <w:r>
        <w:rPr/>
        <w:t xml:space="preserve">blank zu machen (Rostgefahr), aber ohne diese Verbindung klappt es mit gutem Empfang nicht </w:t>
      </w:r>
      <w:r>
        <w:rPr>
          <w:spacing w:val="-2"/>
        </w:rPr>
        <w:t>richtig.</w:t>
      </w:r>
    </w:p>
    <w:p>
      <w:pPr>
        <w:pStyle w:val="BodyText"/>
        <w:spacing w:before="292" w:after="0"/>
        <w:ind w:start="10" w:end="205"/>
        <w:rPr/>
      </w:pPr>
      <w:r>
        <w:rPr/>
        <w:t>Darüber hinaus Ist es auch wichtig, die Motorhaube über ein dickes geflochtenes Massekabel</w:t>
      </w:r>
      <w:r>
        <w:rPr>
          <w:spacing w:val="-4"/>
        </w:rPr>
        <w:t xml:space="preserve"> </w:t>
      </w:r>
      <w:r>
        <w:rPr/>
        <w:t>mit</w:t>
      </w:r>
      <w:r>
        <w:rPr>
          <w:spacing w:val="-4"/>
        </w:rPr>
        <w:t xml:space="preserve"> </w:t>
      </w:r>
      <w:r>
        <w:rPr/>
        <w:t>der</w:t>
      </w:r>
      <w:r>
        <w:rPr>
          <w:spacing w:val="-4"/>
        </w:rPr>
        <w:t xml:space="preserve"> </w:t>
      </w:r>
      <w:r>
        <w:rPr/>
        <w:t>Karosserie</w:t>
      </w:r>
      <w:r>
        <w:rPr>
          <w:spacing w:val="-4"/>
        </w:rPr>
        <w:t xml:space="preserve"> </w:t>
      </w:r>
      <w:r>
        <w:rPr/>
        <w:t>über</w:t>
      </w:r>
      <w:r>
        <w:rPr>
          <w:spacing w:val="-4"/>
        </w:rPr>
        <w:t xml:space="preserve"> </w:t>
      </w:r>
      <w:r>
        <w:rPr/>
        <w:t>ebenfalls</w:t>
      </w:r>
      <w:r>
        <w:rPr>
          <w:spacing w:val="-4"/>
        </w:rPr>
        <w:t xml:space="preserve"> </w:t>
      </w:r>
      <w:r>
        <w:rPr/>
        <w:t>metallisch</w:t>
      </w:r>
      <w:r>
        <w:rPr>
          <w:spacing w:val="-4"/>
        </w:rPr>
        <w:t xml:space="preserve"> </w:t>
      </w:r>
      <w:r>
        <w:rPr/>
        <w:t>blanke</w:t>
      </w:r>
      <w:r>
        <w:rPr>
          <w:spacing w:val="-4"/>
        </w:rPr>
        <w:t xml:space="preserve"> </w:t>
      </w:r>
      <w:r>
        <w:rPr/>
        <w:t>Anschlüsse</w:t>
      </w:r>
      <w:r>
        <w:rPr>
          <w:spacing w:val="-4"/>
        </w:rPr>
        <w:t xml:space="preserve"> </w:t>
      </w:r>
      <w:r>
        <w:rPr/>
        <w:t>zu</w:t>
      </w:r>
      <w:r>
        <w:rPr>
          <w:spacing w:val="-4"/>
        </w:rPr>
        <w:t xml:space="preserve"> </w:t>
      </w:r>
      <w:r>
        <w:rPr/>
        <w:t>verbinden. Und zwar auf der Seite wo die Antenne sitzt. Dadurch wird das Groundplane-Umfeld der Antenne vergrößert; was ebenfalls dem Empfang sehr dienlich ist.</w:t>
      </w:r>
    </w:p>
    <w:p>
      <w:pPr>
        <w:pStyle w:val="BodyText"/>
        <w:spacing w:lineRule="auto" w:line="242" w:before="293" w:after="0"/>
        <w:ind w:start="10" w:end="792"/>
        <w:jc w:val="both"/>
        <w:rPr/>
      </w:pPr>
      <w:r>
        <w:rPr/>
        <w:t>Ohne</w:t>
      </w:r>
      <w:r>
        <w:rPr>
          <w:spacing w:val="-3"/>
        </w:rPr>
        <w:t xml:space="preserve"> </w:t>
      </w:r>
      <w:r>
        <w:rPr/>
        <w:t>diese</w:t>
      </w:r>
      <w:r>
        <w:rPr>
          <w:spacing w:val="-3"/>
        </w:rPr>
        <w:t xml:space="preserve"> </w:t>
      </w:r>
      <w:r>
        <w:rPr/>
        <w:t>Maßnahmen</w:t>
      </w:r>
      <w:r>
        <w:rPr>
          <w:spacing w:val="-3"/>
        </w:rPr>
        <w:t xml:space="preserve"> </w:t>
      </w:r>
      <w:r>
        <w:rPr/>
        <w:t>kann</w:t>
      </w:r>
      <w:r>
        <w:rPr>
          <w:spacing w:val="-3"/>
        </w:rPr>
        <w:t xml:space="preserve"> </w:t>
      </w:r>
      <w:r>
        <w:rPr/>
        <w:t>deutlich</w:t>
      </w:r>
      <w:r>
        <w:rPr>
          <w:spacing w:val="-3"/>
        </w:rPr>
        <w:t xml:space="preserve"> </w:t>
      </w:r>
      <w:r>
        <w:rPr/>
        <w:t>weniger</w:t>
      </w:r>
      <w:r>
        <w:rPr>
          <w:spacing w:val="-3"/>
        </w:rPr>
        <w:t xml:space="preserve"> </w:t>
      </w:r>
      <w:r>
        <w:rPr/>
        <w:t>Nutzsignal</w:t>
      </w:r>
      <w:r>
        <w:rPr>
          <w:spacing w:val="-3"/>
        </w:rPr>
        <w:t xml:space="preserve"> </w:t>
      </w:r>
      <w:r>
        <w:rPr/>
        <w:t>ins</w:t>
      </w:r>
      <w:r>
        <w:rPr>
          <w:spacing w:val="-3"/>
        </w:rPr>
        <w:t xml:space="preserve"> </w:t>
      </w:r>
      <w:r>
        <w:rPr/>
        <w:t>Radio</w:t>
      </w:r>
      <w:r>
        <w:rPr>
          <w:spacing w:val="-3"/>
        </w:rPr>
        <w:t xml:space="preserve"> </w:t>
      </w:r>
      <w:r>
        <w:rPr/>
        <w:t>kommen</w:t>
      </w:r>
      <w:r>
        <w:rPr>
          <w:spacing w:val="-3"/>
        </w:rPr>
        <w:t xml:space="preserve"> </w:t>
      </w:r>
      <w:r>
        <w:rPr/>
        <w:t>und</w:t>
      </w:r>
      <w:r>
        <w:rPr>
          <w:spacing w:val="-3"/>
        </w:rPr>
        <w:t xml:space="preserve"> </w:t>
      </w:r>
      <w:r>
        <w:rPr/>
        <w:t>sich eventuelle</w:t>
      </w:r>
      <w:r>
        <w:rPr>
          <w:spacing w:val="-3"/>
        </w:rPr>
        <w:t xml:space="preserve"> </w:t>
      </w:r>
      <w:r>
        <w:rPr/>
        <w:t>Störstrahlungen</w:t>
      </w:r>
      <w:r>
        <w:rPr>
          <w:spacing w:val="-3"/>
        </w:rPr>
        <w:t xml:space="preserve"> </w:t>
      </w:r>
      <w:r>
        <w:rPr/>
        <w:t>aus</w:t>
      </w:r>
      <w:r>
        <w:rPr>
          <w:spacing w:val="-3"/>
        </w:rPr>
        <w:t xml:space="preserve"> </w:t>
      </w:r>
      <w:r>
        <w:rPr/>
        <w:t>Zündung</w:t>
      </w:r>
      <w:r>
        <w:rPr>
          <w:spacing w:val="-4"/>
        </w:rPr>
        <w:t xml:space="preserve"> </w:t>
      </w:r>
      <w:r>
        <w:rPr/>
        <w:t>(oder</w:t>
      </w:r>
      <w:r>
        <w:rPr>
          <w:spacing w:val="-3"/>
        </w:rPr>
        <w:t xml:space="preserve"> </w:t>
      </w:r>
      <w:r>
        <w:rPr/>
        <w:t>auch</w:t>
      </w:r>
      <w:r>
        <w:rPr>
          <w:spacing w:val="-3"/>
        </w:rPr>
        <w:t xml:space="preserve"> </w:t>
      </w:r>
      <w:r>
        <w:rPr/>
        <w:t>Handy)</w:t>
      </w:r>
      <w:r>
        <w:rPr>
          <w:spacing w:val="-3"/>
        </w:rPr>
        <w:t xml:space="preserve"> </w:t>
      </w:r>
      <w:r>
        <w:rPr/>
        <w:t>beim</w:t>
      </w:r>
      <w:r>
        <w:rPr>
          <w:spacing w:val="-4"/>
        </w:rPr>
        <w:t xml:space="preserve"> </w:t>
      </w:r>
      <w:r>
        <w:rPr/>
        <w:t>Empfang</w:t>
      </w:r>
      <w:r>
        <w:rPr>
          <w:spacing w:val="-3"/>
        </w:rPr>
        <w:t xml:space="preserve"> </w:t>
      </w:r>
      <w:r>
        <w:rPr/>
        <w:t xml:space="preserve">bemerkbar </w:t>
      </w:r>
      <w:r>
        <w:rPr>
          <w:spacing w:val="-2"/>
        </w:rPr>
        <w:t>machen.</w:t>
      </w:r>
    </w:p>
    <w:p>
      <w:pPr>
        <w:pStyle w:val="Heading1"/>
        <w:numPr>
          <w:ilvl w:val="0"/>
          <w:numId w:val="1"/>
        </w:numPr>
        <w:tabs>
          <w:tab w:val="clear" w:pos="720"/>
          <w:tab w:val="left" w:pos="436" w:leader="none"/>
        </w:tabs>
        <w:spacing w:before="288" w:after="0"/>
        <w:rPr/>
      </w:pPr>
      <w:r>
        <w:rPr/>
        <w:t xml:space="preserve">Noch was zur </w:t>
      </w:r>
      <w:r>
        <w:rPr>
          <w:spacing w:val="-2"/>
        </w:rPr>
        <w:t>Mittelwelle</w:t>
      </w:r>
    </w:p>
    <w:p>
      <w:pPr>
        <w:pStyle w:val="BodyText"/>
        <w:spacing w:before="292" w:after="0"/>
        <w:rPr/>
      </w:pPr>
      <w:r>
        <w:rPr/>
        <w:t>Bei einer Wellenläng von z.B. 300 m ist λ/4</w:t>
      </w:r>
      <w:r>
        <w:rPr>
          <w:spacing w:val="40"/>
        </w:rPr>
        <w:t xml:space="preserve"> </w:t>
      </w:r>
      <w:r>
        <w:rPr/>
        <w:t>= 75 m. Entsprechend hoch sind auch die Sendemasten von Mittelwellensendern. Denn für die optimale Ausstrahlung gelten die gleichen</w:t>
      </w:r>
      <w:r>
        <w:rPr>
          <w:spacing w:val="-5"/>
        </w:rPr>
        <w:t xml:space="preserve"> </w:t>
      </w:r>
      <w:r>
        <w:rPr/>
        <w:t>elektromagnetischen</w:t>
      </w:r>
      <w:r>
        <w:rPr>
          <w:spacing w:val="-5"/>
        </w:rPr>
        <w:t xml:space="preserve"> </w:t>
      </w:r>
      <w:r>
        <w:rPr/>
        <w:t>Gesetze.</w:t>
      </w:r>
      <w:r>
        <w:rPr>
          <w:spacing w:val="-5"/>
        </w:rPr>
        <w:t xml:space="preserve"> </w:t>
      </w:r>
      <w:r>
        <w:rPr/>
        <w:t>Als</w:t>
      </w:r>
      <w:r>
        <w:rPr>
          <w:spacing w:val="-5"/>
        </w:rPr>
        <w:t xml:space="preserve"> </w:t>
      </w:r>
      <w:r>
        <w:rPr/>
        <w:t>Groundplane-Ersatz</w:t>
      </w:r>
      <w:r>
        <w:rPr>
          <w:spacing w:val="-5"/>
        </w:rPr>
        <w:t xml:space="preserve"> </w:t>
      </w:r>
      <w:r>
        <w:rPr/>
        <w:t>vergräbt</w:t>
      </w:r>
      <w:r>
        <w:rPr>
          <w:spacing w:val="-5"/>
        </w:rPr>
        <w:t xml:space="preserve"> </w:t>
      </w:r>
      <w:r>
        <w:rPr/>
        <w:t>man</w:t>
      </w:r>
      <w:r>
        <w:rPr>
          <w:spacing w:val="-5"/>
        </w:rPr>
        <w:t xml:space="preserve"> </w:t>
      </w:r>
      <w:r>
        <w:rPr/>
        <w:t>daher</w:t>
      </w:r>
      <w:r>
        <w:rPr>
          <w:spacing w:val="-5"/>
        </w:rPr>
        <w:t xml:space="preserve"> </w:t>
      </w:r>
      <w:r>
        <w:rPr/>
        <w:t>auch entsprechend lange Kabel strahlenförmig um die Antenne in den Erdboden.</w:t>
      </w:r>
    </w:p>
    <w:p>
      <w:pPr>
        <w:pStyle w:val="BodyText"/>
        <w:spacing w:before="293" w:after="0"/>
        <w:rPr/>
      </w:pPr>
      <w:r>
        <w:rPr/>
        <w:t>Eine normale Autoantenne ist</w:t>
      </w:r>
      <w:r>
        <w:rPr>
          <w:spacing w:val="40"/>
        </w:rPr>
        <w:t xml:space="preserve"> </w:t>
      </w:r>
      <w:r>
        <w:rPr/>
        <w:t>daher für MW eigentlich völlig überfordert. Man gleicht das zum</w:t>
      </w:r>
      <w:r>
        <w:rPr>
          <w:spacing w:val="-3"/>
        </w:rPr>
        <w:t xml:space="preserve"> </w:t>
      </w:r>
      <w:r>
        <w:rPr/>
        <w:t>Teil</w:t>
      </w:r>
      <w:r>
        <w:rPr>
          <w:spacing w:val="-3"/>
        </w:rPr>
        <w:t xml:space="preserve"> </w:t>
      </w:r>
      <w:r>
        <w:rPr/>
        <w:t>notdürftig</w:t>
      </w:r>
      <w:r>
        <w:rPr>
          <w:spacing w:val="-3"/>
        </w:rPr>
        <w:t xml:space="preserve"> </w:t>
      </w:r>
      <w:r>
        <w:rPr/>
        <w:t>aus,</w:t>
      </w:r>
      <w:r>
        <w:rPr>
          <w:spacing w:val="-3"/>
        </w:rPr>
        <w:t xml:space="preserve"> </w:t>
      </w:r>
      <w:r>
        <w:rPr/>
        <w:t>indem</w:t>
      </w:r>
      <w:r>
        <w:rPr>
          <w:spacing w:val="-3"/>
        </w:rPr>
        <w:t xml:space="preserve"> </w:t>
      </w:r>
      <w:r>
        <w:rPr/>
        <w:t>man</w:t>
      </w:r>
      <w:r>
        <w:rPr>
          <w:spacing w:val="-3"/>
        </w:rPr>
        <w:t xml:space="preserve"> </w:t>
      </w:r>
      <w:r>
        <w:rPr/>
        <w:t>im</w:t>
      </w:r>
      <w:r>
        <w:rPr>
          <w:spacing w:val="-3"/>
        </w:rPr>
        <w:t xml:space="preserve"> </w:t>
      </w:r>
      <w:r>
        <w:rPr/>
        <w:t>Inneren</w:t>
      </w:r>
      <w:r>
        <w:rPr>
          <w:spacing w:val="-3"/>
        </w:rPr>
        <w:t xml:space="preserve"> </w:t>
      </w:r>
      <w:r>
        <w:rPr/>
        <w:t>des</w:t>
      </w:r>
      <w:r>
        <w:rPr>
          <w:spacing w:val="-3"/>
        </w:rPr>
        <w:t xml:space="preserve"> </w:t>
      </w:r>
      <w:r>
        <w:rPr/>
        <w:t>Radios</w:t>
      </w:r>
      <w:r>
        <w:rPr>
          <w:spacing w:val="-3"/>
        </w:rPr>
        <w:t xml:space="preserve"> </w:t>
      </w:r>
      <w:r>
        <w:rPr/>
        <w:t>eine</w:t>
      </w:r>
      <w:r>
        <w:rPr>
          <w:spacing w:val="-3"/>
        </w:rPr>
        <w:t xml:space="preserve"> </w:t>
      </w:r>
      <w:r>
        <w:rPr/>
        <w:t>„Verlängerung“</w:t>
      </w:r>
      <w:r>
        <w:rPr>
          <w:spacing w:val="-3"/>
        </w:rPr>
        <w:t xml:space="preserve"> </w:t>
      </w:r>
      <w:r>
        <w:rPr/>
        <w:t>der</w:t>
      </w:r>
      <w:r>
        <w:rPr>
          <w:spacing w:val="-3"/>
        </w:rPr>
        <w:t xml:space="preserve"> </w:t>
      </w:r>
      <w:r>
        <w:rPr/>
        <w:t xml:space="preserve">Antenne </w:t>
      </w:r>
      <w:r>
        <w:rPr>
          <w:spacing w:val="-2"/>
        </w:rPr>
        <w:t>vorsieht.</w:t>
      </w:r>
    </w:p>
    <w:p>
      <w:pPr>
        <w:pStyle w:val="BodyText"/>
        <w:rPr/>
      </w:pPr>
      <w:r>
        <w:rPr/>
        <w:t>Das</w:t>
      </w:r>
      <w:r>
        <w:rPr>
          <w:spacing w:val="-3"/>
        </w:rPr>
        <w:t xml:space="preserve"> </w:t>
      </w:r>
      <w:r>
        <w:rPr/>
        <w:t>ist</w:t>
      </w:r>
      <w:r>
        <w:rPr>
          <w:spacing w:val="-3"/>
        </w:rPr>
        <w:t xml:space="preserve"> </w:t>
      </w:r>
      <w:r>
        <w:rPr/>
        <w:t>ein</w:t>
      </w:r>
      <w:r>
        <w:rPr>
          <w:spacing w:val="-3"/>
        </w:rPr>
        <w:t xml:space="preserve"> </w:t>
      </w:r>
      <w:r>
        <w:rPr/>
        <w:t>(von</w:t>
      </w:r>
      <w:r>
        <w:rPr>
          <w:spacing w:val="-3"/>
        </w:rPr>
        <w:t xml:space="preserve"> </w:t>
      </w:r>
      <w:r>
        <w:rPr/>
        <w:t>außen</w:t>
      </w:r>
      <w:r>
        <w:rPr>
          <w:spacing w:val="-3"/>
        </w:rPr>
        <w:t xml:space="preserve"> </w:t>
      </w:r>
      <w:r>
        <w:rPr/>
        <w:t>her)</w:t>
      </w:r>
      <w:r>
        <w:rPr>
          <w:spacing w:val="-3"/>
        </w:rPr>
        <w:t xml:space="preserve"> </w:t>
      </w:r>
      <w:r>
        <w:rPr/>
        <w:t>abstimmbarer</w:t>
      </w:r>
      <w:r>
        <w:rPr>
          <w:spacing w:val="-3"/>
        </w:rPr>
        <w:t xml:space="preserve"> </w:t>
      </w:r>
      <w:r>
        <w:rPr/>
        <w:t>Kondensator.</w:t>
      </w:r>
      <w:r>
        <w:rPr>
          <w:spacing w:val="-3"/>
        </w:rPr>
        <w:t xml:space="preserve"> </w:t>
      </w:r>
      <w:r>
        <w:rPr/>
        <w:t>Durch</w:t>
      </w:r>
      <w:r>
        <w:rPr>
          <w:spacing w:val="-3"/>
        </w:rPr>
        <w:t xml:space="preserve"> </w:t>
      </w:r>
      <w:r>
        <w:rPr/>
        <w:t>dessen</w:t>
      </w:r>
      <w:r>
        <w:rPr>
          <w:spacing w:val="-3"/>
        </w:rPr>
        <w:t xml:space="preserve"> </w:t>
      </w:r>
      <w:r>
        <w:rPr/>
        <w:t>Verstimmen</w:t>
      </w:r>
      <w:r>
        <w:rPr>
          <w:spacing w:val="-3"/>
        </w:rPr>
        <w:t xml:space="preserve"> </w:t>
      </w:r>
      <w:r>
        <w:rPr/>
        <w:t>kann</w:t>
      </w:r>
      <w:r>
        <w:rPr>
          <w:spacing w:val="-3"/>
        </w:rPr>
        <w:t xml:space="preserve"> </w:t>
      </w:r>
      <w:r>
        <w:rPr/>
        <w:t>man den MW-Empfang ein wenig verbessern.</w:t>
      </w:r>
    </w:p>
    <w:p>
      <w:pPr>
        <w:pStyle w:val="BodyText"/>
        <w:ind w:start="0"/>
        <w:rPr/>
      </w:pPr>
      <w:r>
        <w:rPr/>
      </w:r>
    </w:p>
    <w:p>
      <w:pPr>
        <w:pStyle w:val="BodyText"/>
        <w:spacing w:before="0" w:after="283"/>
        <w:rPr/>
      </w:pPr>
      <w:r>
        <w:rPr/>
        <w:t>Es gibt dazu im /8-KnowHow einen entsprechenden Beitrag:</w:t>
      </w:r>
    </w:p>
    <w:p>
      <w:pPr>
        <w:pStyle w:val="BodyText"/>
        <w:spacing w:before="0" w:after="283"/>
        <w:rPr/>
      </w:pPr>
      <w:hyperlink r:id="rId9">
        <w:r>
          <w:rPr>
            <w:rStyle w:val="Hyperlink"/>
          </w:rPr>
          <w:t>https://knowhow.strichacht-forum.de/index.php?title=Radio_auf_Antenne_abstimmen</w:t>
        </w:r>
      </w:hyperlink>
    </w:p>
    <w:p>
      <w:pPr>
        <w:pStyle w:val="BodyText"/>
        <w:spacing w:before="0" w:after="283"/>
        <w:rPr/>
      </w:pPr>
      <w:r>
        <w:rPr/>
      </w:r>
    </w:p>
    <w:p>
      <w:pPr>
        <w:pStyle w:val="BodyText"/>
        <w:rPr/>
      </w:pPr>
      <w:r>
        <w:rPr>
          <w:spacing w:val="-2"/>
        </w:rPr>
        <w:t>Hinweis:</w:t>
      </w:r>
    </w:p>
    <w:p>
      <w:pPr>
        <w:pStyle w:val="BodyText"/>
        <w:rPr/>
      </w:pPr>
      <w:r>
        <w:rPr/>
        <w:t>Dieser</w:t>
      </w:r>
      <w:r>
        <w:rPr>
          <w:spacing w:val="-4"/>
        </w:rPr>
        <w:t xml:space="preserve"> </w:t>
      </w:r>
      <w:r>
        <w:rPr/>
        <w:t>Beitrag</w:t>
      </w:r>
      <w:r>
        <w:rPr>
          <w:spacing w:val="-5"/>
        </w:rPr>
        <w:t xml:space="preserve"> </w:t>
      </w:r>
      <w:r>
        <w:rPr/>
        <w:t>ist</w:t>
      </w:r>
      <w:r>
        <w:rPr>
          <w:spacing w:val="-4"/>
        </w:rPr>
        <w:t xml:space="preserve"> </w:t>
      </w:r>
      <w:r>
        <w:rPr/>
        <w:t>eine</w:t>
      </w:r>
      <w:r>
        <w:rPr>
          <w:spacing w:val="-4"/>
        </w:rPr>
        <w:t xml:space="preserve"> </w:t>
      </w:r>
      <w:r>
        <w:rPr/>
        <w:t>simplifizierte</w:t>
      </w:r>
      <w:r>
        <w:rPr>
          <w:spacing w:val="-4"/>
        </w:rPr>
        <w:t xml:space="preserve"> </w:t>
      </w:r>
      <w:r>
        <w:rPr/>
        <w:t>Beschreibung</w:t>
      </w:r>
      <w:r>
        <w:rPr>
          <w:spacing w:val="-4"/>
        </w:rPr>
        <w:t xml:space="preserve"> </w:t>
      </w:r>
      <w:r>
        <w:rPr/>
        <w:t>elektromagnetischer</w:t>
      </w:r>
      <w:r>
        <w:rPr>
          <w:spacing w:val="-4"/>
        </w:rPr>
        <w:t xml:space="preserve"> </w:t>
      </w:r>
      <w:r>
        <w:rPr/>
        <w:t>Eigenschaften</w:t>
      </w:r>
      <w:r>
        <w:rPr>
          <w:spacing w:val="-4"/>
        </w:rPr>
        <w:t xml:space="preserve"> </w:t>
      </w:r>
      <w:r>
        <w:rPr/>
        <w:t>von Stabantennen im Hinblick auf die Bedeutung korrekter Montage einer Autoantenne.</w:t>
      </w:r>
    </w:p>
    <w:p>
      <w:pPr>
        <w:pStyle w:val="BodyText"/>
        <w:spacing w:before="292" w:after="0"/>
        <w:ind w:start="0"/>
        <w:rPr/>
      </w:pPr>
      <w:r>
        <w:rPr/>
      </w:r>
    </w:p>
    <w:p>
      <w:pPr>
        <w:pStyle w:val="BodyText"/>
        <w:ind w:start="10" w:end="2746"/>
        <w:rPr/>
      </w:pPr>
      <w:r>
        <w:rPr/>
        <w:t>Verfasst:</w:t>
      </w:r>
      <w:r>
        <w:rPr>
          <w:spacing w:val="-4"/>
        </w:rPr>
        <w:t xml:space="preserve"> </w:t>
      </w:r>
      <w:r>
        <w:rPr/>
        <w:t>Helmut</w:t>
      </w:r>
      <w:r>
        <w:rPr>
          <w:spacing w:val="-4"/>
        </w:rPr>
        <w:t xml:space="preserve"> </w:t>
      </w:r>
      <w:r>
        <w:rPr/>
        <w:t>H.</w:t>
      </w:r>
      <w:r>
        <w:rPr>
          <w:spacing w:val="-5"/>
        </w:rPr>
        <w:t xml:space="preserve"> </w:t>
      </w:r>
      <w:r>
        <w:rPr/>
        <w:t>–</w:t>
      </w:r>
      <w:r>
        <w:rPr>
          <w:spacing w:val="-4"/>
        </w:rPr>
        <w:t xml:space="preserve"> </w:t>
      </w:r>
      <w:r>
        <w:rPr/>
        <w:t>aka</w:t>
      </w:r>
      <w:r>
        <w:rPr>
          <w:spacing w:val="-4"/>
        </w:rPr>
        <w:t xml:space="preserve"> </w:t>
      </w:r>
      <w:r>
        <w:rPr/>
        <w:t>im</w:t>
      </w:r>
      <w:r>
        <w:rPr>
          <w:spacing w:val="-4"/>
        </w:rPr>
        <w:t xml:space="preserve"> </w:t>
      </w:r>
      <w:r>
        <w:rPr/>
        <w:t>Strichacht-Forum</w:t>
      </w:r>
      <w:r>
        <w:rPr>
          <w:spacing w:val="-4"/>
        </w:rPr>
        <w:t xml:space="preserve"> </w:t>
      </w:r>
      <w:r>
        <w:rPr/>
        <w:t>„Helmut</w:t>
      </w:r>
      <w:r>
        <w:rPr>
          <w:spacing w:val="-4"/>
        </w:rPr>
        <w:t xml:space="preserve"> </w:t>
      </w:r>
      <w:r>
        <w:rPr/>
        <w:t xml:space="preserve">230.6“ </w:t>
      </w:r>
      <w:r>
        <w:rPr>
          <w:spacing w:val="-2"/>
        </w:rPr>
        <w:t>20.09.2025, Editierte Version: 09.08.2026</w:t>
      </w:r>
    </w:p>
    <w:sectPr>
      <w:headerReference w:type="even" r:id="rId10"/>
      <w:headerReference w:type="default" r:id="rId11"/>
      <w:headerReference w:type="first" r:id="rId12"/>
      <w:footerReference w:type="even" r:id="rId13"/>
      <w:footerReference w:type="default" r:id="rId14"/>
      <w:footerReference w:type="first" r:id="rId15"/>
      <w:type w:val="nextPage"/>
      <w:pgSz w:w="11906" w:h="16838"/>
      <w:pgMar w:left="1417" w:right="1275" w:gutter="0" w:header="719" w:top="1540" w:footer="784" w:bottom="9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Liberation Sans">
    <w:altName w:val="Arial"/>
    <w:charset w:val="01" w:characterSet="utf-8"/>
    <w:family w:val="swiss"/>
    <w:pitch w:val="variable"/>
  </w:font>
  <w:font w:name="Times New Roman">
    <w:charset w:val="01" w:characterSet="utf-8"/>
    <w:family w:val="roman"/>
    <w:pitch w:val="variable"/>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rPr>
        <w:sz w:val="20"/>
      </w:rPr>
    </w:pPr>
    <w:r>
      <w:rPr>
        <w:sz w:val="20"/>
      </w:rPr>
      <mc:AlternateContent>
        <mc:Choice Requires="wps">
          <w:drawing>
            <wp:anchor distT="0" distB="0" distL="0" distR="0" simplePos="0" relativeHeight="7" behindDoc="1" locked="0" layoutInCell="0" allowOverlap="1" wp14:anchorId="5ABCCC44">
              <wp:simplePos x="0" y="0"/>
              <wp:positionH relativeFrom="page">
                <wp:posOffset>3709035</wp:posOffset>
              </wp:positionH>
              <wp:positionV relativeFrom="page">
                <wp:posOffset>10054590</wp:posOffset>
              </wp:positionV>
              <wp:extent cx="166370" cy="211455"/>
              <wp:effectExtent l="0" t="0" r="0" b="0"/>
              <wp:wrapNone/>
              <wp:docPr id="6" name="Textbox 3"/>
              <a:graphic xmlns:a="http://schemas.openxmlformats.org/drawingml/2006/main">
                <a:graphicData uri="http://schemas.microsoft.com/office/word/2010/wordprocessingShape">
                  <wps:wsp>
                    <wps:cNvSpPr/>
                    <wps:spPr>
                      <a:xfrm>
                        <a:off x="0" y="0"/>
                        <a:ext cx="166320" cy="211320"/>
                      </a:xfrm>
                      <a:prstGeom prst="rect">
                        <a:avLst/>
                      </a:prstGeom>
                      <a:noFill/>
                      <a:ln w="0">
                        <a:noFill/>
                      </a:ln>
                    </wps:spPr>
                    <wps:style>
                      <a:lnRef idx="0"/>
                      <a:fillRef idx="0"/>
                      <a:effectRef idx="0"/>
                      <a:fontRef idx="minor"/>
                    </wps:style>
                    <wps:txbx>
                      <w:txbxContent>
                        <w:p>
                          <w:pPr>
                            <w:pStyle w:val="BodyText"/>
                            <w:spacing w:before="2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1</w:t>
                          </w:r>
                          <w:r>
                            <w:rPr>
                              <w:color w:val="000000"/>
                              <w:spacing w:val="-10"/>
                            </w:rPr>
                            <w:fldChar w:fldCharType="end"/>
                          </w:r>
                        </w:p>
                      </w:txbxContent>
                    </wps:txbx>
                    <wps:bodyPr lIns="0" tIns="0" rIns="0" bIns="0" anchor="t">
                      <a:noAutofit/>
                    </wps:bodyPr>
                  </wps:wsp>
                </a:graphicData>
              </a:graphic>
            </wp:anchor>
          </w:drawing>
        </mc:Choice>
        <mc:Fallback>
          <w:pict>
            <v:rect id="shape_0" stroked="f" o:allowincell="f" style="position:absolute;margin-left:292.05pt;margin-top:791.7pt;width:13.05pt;height:16.6pt;mso-wrap-style:square;v-text-anchor:top;mso-position-horizontal-relative:page;mso-position-vertical-relative:page" wp14:anchorId="5ABCCC44">
              <v:fill o:detectmouseclick="t" on="false"/>
              <v:stroke color="#3465a4" joinstyle="round" endcap="flat"/>
              <v:textbox>
                <w:txbxContent>
                  <w:p>
                    <w:pPr>
                      <w:pStyle w:val="BodyText"/>
                      <w:spacing w:before="2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1</w:t>
                    </w:r>
                    <w:r>
                      <w:rPr>
                        <w:color w:val="000000"/>
                        <w:spacing w:val="-10"/>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rPr>
        <w:sz w:val="20"/>
      </w:rPr>
    </w:pPr>
    <w:r>
      <w:rPr>
        <w:sz w:val="20"/>
      </w:rPr>
      <mc:AlternateContent>
        <mc:Choice Requires="wps">
          <w:drawing>
            <wp:anchor distT="0" distB="0" distL="0" distR="0" simplePos="0" relativeHeight="7" behindDoc="1" locked="0" layoutInCell="0" allowOverlap="1" wp14:anchorId="5ABCCC44">
              <wp:simplePos x="0" y="0"/>
              <wp:positionH relativeFrom="page">
                <wp:posOffset>3709035</wp:posOffset>
              </wp:positionH>
              <wp:positionV relativeFrom="page">
                <wp:posOffset>10054590</wp:posOffset>
              </wp:positionV>
              <wp:extent cx="166370" cy="211455"/>
              <wp:effectExtent l="0" t="0" r="0" b="0"/>
              <wp:wrapNone/>
              <wp:docPr id="7" name="Textbox 3"/>
              <a:graphic xmlns:a="http://schemas.openxmlformats.org/drawingml/2006/main">
                <a:graphicData uri="http://schemas.microsoft.com/office/word/2010/wordprocessingShape">
                  <wps:wsp>
                    <wps:cNvSpPr/>
                    <wps:spPr>
                      <a:xfrm>
                        <a:off x="0" y="0"/>
                        <a:ext cx="166320" cy="211320"/>
                      </a:xfrm>
                      <a:prstGeom prst="rect">
                        <a:avLst/>
                      </a:prstGeom>
                      <a:noFill/>
                      <a:ln w="0">
                        <a:noFill/>
                      </a:ln>
                    </wps:spPr>
                    <wps:style>
                      <a:lnRef idx="0"/>
                      <a:fillRef idx="0"/>
                      <a:effectRef idx="0"/>
                      <a:fontRef idx="minor"/>
                    </wps:style>
                    <wps:txbx>
                      <w:txbxContent>
                        <w:p>
                          <w:pPr>
                            <w:pStyle w:val="BodyText"/>
                            <w:spacing w:before="2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1</w:t>
                          </w:r>
                          <w:r>
                            <w:rPr>
                              <w:color w:val="000000"/>
                              <w:spacing w:val="-10"/>
                            </w:rPr>
                            <w:fldChar w:fldCharType="end"/>
                          </w:r>
                        </w:p>
                      </w:txbxContent>
                    </wps:txbx>
                    <wps:bodyPr lIns="0" tIns="0" rIns="0" bIns="0" anchor="t">
                      <a:noAutofit/>
                    </wps:bodyPr>
                  </wps:wsp>
                </a:graphicData>
              </a:graphic>
            </wp:anchor>
          </w:drawing>
        </mc:Choice>
        <mc:Fallback>
          <w:pict>
            <v:rect id="shape_0" stroked="f" o:allowincell="f" style="position:absolute;margin-left:292.05pt;margin-top:791.7pt;width:13.05pt;height:16.6pt;mso-wrap-style:square;v-text-anchor:top;mso-position-horizontal-relative:page;mso-position-vertical-relative:page" wp14:anchorId="5ABCCC44">
              <v:fill o:detectmouseclick="t" on="false"/>
              <v:stroke color="#3465a4" joinstyle="round" endcap="flat"/>
              <v:textbox>
                <w:txbxContent>
                  <w:p>
                    <w:pPr>
                      <w:pStyle w:val="BodyText"/>
                      <w:spacing w:before="2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1</w:t>
                    </w:r>
                    <w:r>
                      <w:rPr>
                        <w:color w:val="000000"/>
                        <w:spacing w:val="-10"/>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rPr>
        <w:sz w:val="20"/>
      </w:rPr>
    </w:pPr>
    <w:r>
      <w:rPr>
        <w:sz w:val="20"/>
      </w:rPr>
      <mc:AlternateContent>
        <mc:Choice Requires="wps">
          <w:drawing>
            <wp:anchor distT="0" distB="0" distL="0" distR="0" simplePos="0" relativeHeight="15" behindDoc="1" locked="0" layoutInCell="0" allowOverlap="1" wp14:anchorId="5ABCCC44">
              <wp:simplePos x="0" y="0"/>
              <wp:positionH relativeFrom="page">
                <wp:posOffset>3709035</wp:posOffset>
              </wp:positionH>
              <wp:positionV relativeFrom="page">
                <wp:posOffset>10054590</wp:posOffset>
              </wp:positionV>
              <wp:extent cx="166370" cy="211455"/>
              <wp:effectExtent l="0" t="0" r="0" b="0"/>
              <wp:wrapNone/>
              <wp:docPr id="12" name="Textbox 4"/>
              <a:graphic xmlns:a="http://schemas.openxmlformats.org/drawingml/2006/main">
                <a:graphicData uri="http://schemas.microsoft.com/office/word/2010/wordprocessingShape">
                  <wps:wsp>
                    <wps:cNvSpPr/>
                    <wps:spPr>
                      <a:xfrm>
                        <a:off x="0" y="0"/>
                        <a:ext cx="166320" cy="211320"/>
                      </a:xfrm>
                      <a:prstGeom prst="rect">
                        <a:avLst/>
                      </a:prstGeom>
                      <a:noFill/>
                      <a:ln w="0">
                        <a:noFill/>
                      </a:ln>
                    </wps:spPr>
                    <wps:style>
                      <a:lnRef idx="0"/>
                      <a:fillRef idx="0"/>
                      <a:effectRef idx="0"/>
                      <a:fontRef idx="minor"/>
                    </wps:style>
                    <wps:txbx>
                      <w:txbxContent>
                        <w:p>
                          <w:pPr>
                            <w:pStyle w:val="BodyText"/>
                            <w:spacing w:before="2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2</w:t>
                          </w:r>
                          <w:r>
                            <w:rPr>
                              <w:color w:val="000000"/>
                              <w:spacing w:val="-10"/>
                            </w:rPr>
                            <w:fldChar w:fldCharType="end"/>
                          </w:r>
                        </w:p>
                      </w:txbxContent>
                    </wps:txbx>
                    <wps:bodyPr lIns="0" tIns="0" rIns="0" bIns="0" anchor="t">
                      <a:noAutofit/>
                    </wps:bodyPr>
                  </wps:wsp>
                </a:graphicData>
              </a:graphic>
            </wp:anchor>
          </w:drawing>
        </mc:Choice>
        <mc:Fallback>
          <w:pict>
            <v:rect id="shape_0" stroked="f" o:allowincell="f" style="position:absolute;margin-left:292.05pt;margin-top:791.7pt;width:13.05pt;height:16.6pt;mso-wrap-style:square;v-text-anchor:top;mso-position-horizontal-relative:page;mso-position-vertical-relative:page" wp14:anchorId="5ABCCC44">
              <v:fill o:detectmouseclick="t" on="false"/>
              <v:stroke color="#3465a4" joinstyle="round" endcap="flat"/>
              <v:textbox>
                <w:txbxContent>
                  <w:p>
                    <w:pPr>
                      <w:pStyle w:val="BodyText"/>
                      <w:spacing w:before="2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2</w:t>
                    </w:r>
                    <w:r>
                      <w:rPr>
                        <w:color w:val="000000"/>
                        <w:spacing w:val="-10"/>
                      </w:rPr>
                      <w:fldChar w:fldCharType="end"/>
                    </w:r>
                  </w:p>
                </w:txbxContent>
              </v:textbox>
              <w10:wrap type="non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rPr>
        <w:sz w:val="20"/>
      </w:rPr>
    </w:pPr>
    <w:r>
      <w:rPr>
        <w:sz w:val="20"/>
      </w:rPr>
      <mc:AlternateContent>
        <mc:Choice Requires="wps">
          <w:drawing>
            <wp:anchor distT="0" distB="0" distL="0" distR="0" simplePos="0" relativeHeight="15" behindDoc="1" locked="0" layoutInCell="0" allowOverlap="1" wp14:anchorId="5ABCCC44">
              <wp:simplePos x="0" y="0"/>
              <wp:positionH relativeFrom="page">
                <wp:posOffset>3709035</wp:posOffset>
              </wp:positionH>
              <wp:positionV relativeFrom="page">
                <wp:posOffset>10054590</wp:posOffset>
              </wp:positionV>
              <wp:extent cx="166370" cy="211455"/>
              <wp:effectExtent l="0" t="0" r="0" b="0"/>
              <wp:wrapNone/>
              <wp:docPr id="13" name="Textbox 4"/>
              <a:graphic xmlns:a="http://schemas.openxmlformats.org/drawingml/2006/main">
                <a:graphicData uri="http://schemas.microsoft.com/office/word/2010/wordprocessingShape">
                  <wps:wsp>
                    <wps:cNvSpPr/>
                    <wps:spPr>
                      <a:xfrm>
                        <a:off x="0" y="0"/>
                        <a:ext cx="166320" cy="211320"/>
                      </a:xfrm>
                      <a:prstGeom prst="rect">
                        <a:avLst/>
                      </a:prstGeom>
                      <a:noFill/>
                      <a:ln w="0">
                        <a:noFill/>
                      </a:ln>
                    </wps:spPr>
                    <wps:style>
                      <a:lnRef idx="0"/>
                      <a:fillRef idx="0"/>
                      <a:effectRef idx="0"/>
                      <a:fontRef idx="minor"/>
                    </wps:style>
                    <wps:txbx>
                      <w:txbxContent>
                        <w:p>
                          <w:pPr>
                            <w:pStyle w:val="BodyText"/>
                            <w:spacing w:before="2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2</w:t>
                          </w:r>
                          <w:r>
                            <w:rPr>
                              <w:color w:val="000000"/>
                              <w:spacing w:val="-10"/>
                            </w:rPr>
                            <w:fldChar w:fldCharType="end"/>
                          </w:r>
                        </w:p>
                      </w:txbxContent>
                    </wps:txbx>
                    <wps:bodyPr lIns="0" tIns="0" rIns="0" bIns="0" anchor="t">
                      <a:noAutofit/>
                    </wps:bodyPr>
                  </wps:wsp>
                </a:graphicData>
              </a:graphic>
            </wp:anchor>
          </w:drawing>
        </mc:Choice>
        <mc:Fallback>
          <w:pict>
            <v:rect id="shape_0" stroked="f" o:allowincell="f" style="position:absolute;margin-left:292.05pt;margin-top:791.7pt;width:13.05pt;height:16.6pt;mso-wrap-style:square;v-text-anchor:top;mso-position-horizontal-relative:page;mso-position-vertical-relative:page" wp14:anchorId="5ABCCC44">
              <v:fill o:detectmouseclick="t" on="false"/>
              <v:stroke color="#3465a4" joinstyle="round" endcap="flat"/>
              <v:textbox>
                <w:txbxContent>
                  <w:p>
                    <w:pPr>
                      <w:pStyle w:val="BodyText"/>
                      <w:spacing w:before="2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2</w:t>
                    </w:r>
                    <w:r>
                      <w:rPr>
                        <w:color w:val="000000"/>
                        <w:spacing w:val="-10"/>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rPr>
        <w:sz w:val="20"/>
      </w:rPr>
    </w:pPr>
    <w:r>
      <w:rPr>
        <w:sz w:val="20"/>
      </w:rPr>
      <mc:AlternateContent>
        <mc:Choice Requires="wps">
          <w:drawing>
            <wp:anchor distT="0" distB="0" distL="0" distR="0" simplePos="0" relativeHeight="2" behindDoc="1" locked="0" layoutInCell="0" allowOverlap="1" wp14:anchorId="3FF4C68E">
              <wp:simplePos x="0" y="0"/>
              <wp:positionH relativeFrom="page">
                <wp:posOffset>888365</wp:posOffset>
              </wp:positionH>
              <wp:positionV relativeFrom="page">
                <wp:posOffset>842645</wp:posOffset>
              </wp:positionV>
              <wp:extent cx="5797550" cy="6350"/>
              <wp:effectExtent l="0" t="0" r="0" b="0"/>
              <wp:wrapNone/>
              <wp:docPr id="2" name="Graphic 1"/>
              <a:graphic xmlns:a="http://schemas.openxmlformats.org/drawingml/2006/main">
                <a:graphicData uri="http://schemas.microsoft.com/office/word/2010/wordprocessingShape">
                  <wps:wsp>
                    <wps:cNvSpPr/>
                    <wps:spPr>
                      <a:xfrm>
                        <a:off x="0" y="0"/>
                        <a:ext cx="5797440" cy="6480"/>
                      </a:xfrm>
                      <a:custGeom>
                        <a:avLst/>
                        <a:gdLst>
                          <a:gd name="textAreaLeft" fmla="*/ 0 w 3286800"/>
                          <a:gd name="textAreaRight" fmla="*/ 3287880 w 3286800"/>
                          <a:gd name="textAreaTop" fmla="*/ 0 h 3600"/>
                          <a:gd name="textAreaBottom" fmla="*/ 4680 h 3600"/>
                        </a:gdLst>
                        <a:ahLst/>
                        <a:cxnLst/>
                        <a:rect l="textAreaLeft" t="textAreaTop" r="textAreaRight" b="textAreaBottom"/>
                        <a:pathLst>
                          <a:path w="5797550" h="6350">
                            <a:moveTo>
                              <a:pt x="5797296" y="0"/>
                            </a:moveTo>
                            <a:lnTo>
                              <a:pt x="0" y="0"/>
                            </a:lnTo>
                            <a:lnTo>
                              <a:pt x="0" y="6096"/>
                            </a:lnTo>
                            <a:lnTo>
                              <a:pt x="5797296" y="6096"/>
                            </a:lnTo>
                            <a:lnTo>
                              <a:pt x="579729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distT="0" distB="0" distL="0" distR="0" simplePos="0" relativeHeight="4" behindDoc="1" locked="0" layoutInCell="0" allowOverlap="1" wp14:anchorId="2E875D1E">
              <wp:simplePos x="0" y="0"/>
              <wp:positionH relativeFrom="page">
                <wp:posOffset>894080</wp:posOffset>
              </wp:positionH>
              <wp:positionV relativeFrom="page">
                <wp:posOffset>443865</wp:posOffset>
              </wp:positionV>
              <wp:extent cx="1888490" cy="211455"/>
              <wp:effectExtent l="0" t="0" r="0" b="0"/>
              <wp:wrapNone/>
              <wp:docPr id="3" name="Textbox 2"/>
              <a:graphic xmlns:a="http://schemas.openxmlformats.org/drawingml/2006/main">
                <a:graphicData uri="http://schemas.microsoft.com/office/word/2010/wordprocessingShape">
                  <wps:wsp>
                    <wps:cNvSpPr/>
                    <wps:spPr>
                      <a:xfrm>
                        <a:off x="0" y="0"/>
                        <a:ext cx="1888560" cy="211320"/>
                      </a:xfrm>
                      <a:prstGeom prst="rect">
                        <a:avLst/>
                      </a:prstGeom>
                      <a:noFill/>
                      <a:ln w="0">
                        <a:noFill/>
                      </a:ln>
                    </wps:spPr>
                    <wps:style>
                      <a:lnRef idx="0"/>
                      <a:fillRef idx="0"/>
                      <a:effectRef idx="0"/>
                      <a:fontRef idx="minor"/>
                    </wps:style>
                    <wps:txbx>
                      <w:txbxContent>
                        <w:p>
                          <w:pPr>
                            <w:pStyle w:val="BodyText"/>
                            <w:spacing w:before="20" w:after="0"/>
                            <w:ind w:start="20"/>
                            <w:rPr/>
                          </w:pPr>
                          <w:r>
                            <w:rPr>
                              <w:color w:val="000000"/>
                            </w:rPr>
                            <w:t xml:space="preserve">Geheimnisse der </w:t>
                          </w:r>
                          <w:r>
                            <w:rPr>
                              <w:color w:val="000000"/>
                              <w:spacing w:val="-2"/>
                            </w:rPr>
                            <w:t>Stabantenne</w:t>
                          </w:r>
                        </w:p>
                      </w:txbxContent>
                    </wps:txbx>
                    <wps:bodyPr lIns="0" tIns="0" rIns="0" bIns="0" anchor="t">
                      <a:noAutofit/>
                    </wps:bodyPr>
                  </wps:wsp>
                </a:graphicData>
              </a:graphic>
            </wp:anchor>
          </w:drawing>
        </mc:Choice>
        <mc:Fallback>
          <w:pict>
            <v:rect id="shape_0" stroked="f" o:allowincell="f" style="position:absolute;margin-left:70.4pt;margin-top:34.95pt;width:148.65pt;height:16.6pt;mso-wrap-style:square;v-text-anchor:top;mso-position-horizontal-relative:page;mso-position-vertical-relative:page" wp14:anchorId="2E875D1E">
              <v:fill o:detectmouseclick="t" on="false"/>
              <v:stroke color="#3465a4" joinstyle="round" endcap="flat"/>
              <v:textbox>
                <w:txbxContent>
                  <w:p>
                    <w:pPr>
                      <w:pStyle w:val="BodyText"/>
                      <w:spacing w:before="20" w:after="0"/>
                      <w:ind w:start="20"/>
                      <w:rPr/>
                    </w:pPr>
                    <w:r>
                      <w:rPr>
                        <w:color w:val="000000"/>
                      </w:rPr>
                      <w:t xml:space="preserve">Geheimnisse der </w:t>
                    </w:r>
                    <w:r>
                      <w:rPr>
                        <w:color w:val="000000"/>
                        <w:spacing w:val="-2"/>
                      </w:rPr>
                      <w:t>Stabantenne</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rPr>
        <w:sz w:val="20"/>
      </w:rPr>
    </w:pPr>
    <w:r>
      <w:rPr>
        <w:sz w:val="20"/>
      </w:rPr>
      <mc:AlternateContent>
        <mc:Choice Requires="wps">
          <w:drawing>
            <wp:anchor distT="0" distB="0" distL="0" distR="0" simplePos="0" relativeHeight="2" behindDoc="1" locked="0" layoutInCell="0" allowOverlap="1" wp14:anchorId="3FF4C68E">
              <wp:simplePos x="0" y="0"/>
              <wp:positionH relativeFrom="page">
                <wp:posOffset>888365</wp:posOffset>
              </wp:positionH>
              <wp:positionV relativeFrom="page">
                <wp:posOffset>842645</wp:posOffset>
              </wp:positionV>
              <wp:extent cx="5797550" cy="6350"/>
              <wp:effectExtent l="0" t="0" r="0" b="0"/>
              <wp:wrapNone/>
              <wp:docPr id="4" name="Graphic 1"/>
              <a:graphic xmlns:a="http://schemas.openxmlformats.org/drawingml/2006/main">
                <a:graphicData uri="http://schemas.microsoft.com/office/word/2010/wordprocessingShape">
                  <wps:wsp>
                    <wps:cNvSpPr/>
                    <wps:spPr>
                      <a:xfrm>
                        <a:off x="0" y="0"/>
                        <a:ext cx="5797440" cy="6480"/>
                      </a:xfrm>
                      <a:custGeom>
                        <a:avLst/>
                        <a:gdLst>
                          <a:gd name="textAreaLeft" fmla="*/ 0 w 3286800"/>
                          <a:gd name="textAreaRight" fmla="*/ 3287880 w 3286800"/>
                          <a:gd name="textAreaTop" fmla="*/ 0 h 3600"/>
                          <a:gd name="textAreaBottom" fmla="*/ 4680 h 3600"/>
                        </a:gdLst>
                        <a:ahLst/>
                        <a:cxnLst/>
                        <a:rect l="textAreaLeft" t="textAreaTop" r="textAreaRight" b="textAreaBottom"/>
                        <a:pathLst>
                          <a:path w="5797550" h="6350">
                            <a:moveTo>
                              <a:pt x="5797296" y="0"/>
                            </a:moveTo>
                            <a:lnTo>
                              <a:pt x="0" y="0"/>
                            </a:lnTo>
                            <a:lnTo>
                              <a:pt x="0" y="6096"/>
                            </a:lnTo>
                            <a:lnTo>
                              <a:pt x="5797296" y="6096"/>
                            </a:lnTo>
                            <a:lnTo>
                              <a:pt x="579729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distT="0" distB="0" distL="0" distR="0" simplePos="0" relativeHeight="4" behindDoc="1" locked="0" layoutInCell="0" allowOverlap="1" wp14:anchorId="2E875D1E">
              <wp:simplePos x="0" y="0"/>
              <wp:positionH relativeFrom="page">
                <wp:posOffset>894080</wp:posOffset>
              </wp:positionH>
              <wp:positionV relativeFrom="page">
                <wp:posOffset>443865</wp:posOffset>
              </wp:positionV>
              <wp:extent cx="1888490" cy="211455"/>
              <wp:effectExtent l="0" t="0" r="0" b="0"/>
              <wp:wrapNone/>
              <wp:docPr id="5" name="Textbox 2"/>
              <a:graphic xmlns:a="http://schemas.openxmlformats.org/drawingml/2006/main">
                <a:graphicData uri="http://schemas.microsoft.com/office/word/2010/wordprocessingShape">
                  <wps:wsp>
                    <wps:cNvSpPr/>
                    <wps:spPr>
                      <a:xfrm>
                        <a:off x="0" y="0"/>
                        <a:ext cx="1888560" cy="211320"/>
                      </a:xfrm>
                      <a:prstGeom prst="rect">
                        <a:avLst/>
                      </a:prstGeom>
                      <a:noFill/>
                      <a:ln w="0">
                        <a:noFill/>
                      </a:ln>
                    </wps:spPr>
                    <wps:style>
                      <a:lnRef idx="0"/>
                      <a:fillRef idx="0"/>
                      <a:effectRef idx="0"/>
                      <a:fontRef idx="minor"/>
                    </wps:style>
                    <wps:txbx>
                      <w:txbxContent>
                        <w:p>
                          <w:pPr>
                            <w:pStyle w:val="BodyText"/>
                            <w:spacing w:before="20" w:after="0"/>
                            <w:ind w:start="20"/>
                            <w:rPr/>
                          </w:pPr>
                          <w:r>
                            <w:rPr>
                              <w:color w:val="000000"/>
                            </w:rPr>
                            <w:t xml:space="preserve">Geheimnisse der </w:t>
                          </w:r>
                          <w:r>
                            <w:rPr>
                              <w:color w:val="000000"/>
                              <w:spacing w:val="-2"/>
                            </w:rPr>
                            <w:t>Stabantenne</w:t>
                          </w:r>
                        </w:p>
                      </w:txbxContent>
                    </wps:txbx>
                    <wps:bodyPr lIns="0" tIns="0" rIns="0" bIns="0" anchor="t">
                      <a:noAutofit/>
                    </wps:bodyPr>
                  </wps:wsp>
                </a:graphicData>
              </a:graphic>
            </wp:anchor>
          </w:drawing>
        </mc:Choice>
        <mc:Fallback>
          <w:pict>
            <v:rect id="shape_0" stroked="f" o:allowincell="f" style="position:absolute;margin-left:70.4pt;margin-top:34.95pt;width:148.65pt;height:16.6pt;mso-wrap-style:square;v-text-anchor:top;mso-position-horizontal-relative:page;mso-position-vertical-relative:page" wp14:anchorId="2E875D1E">
              <v:fill o:detectmouseclick="t" on="false"/>
              <v:stroke color="#3465a4" joinstyle="round" endcap="flat"/>
              <v:textbox>
                <w:txbxContent>
                  <w:p>
                    <w:pPr>
                      <w:pStyle w:val="BodyText"/>
                      <w:spacing w:before="20" w:after="0"/>
                      <w:ind w:start="20"/>
                      <w:rPr/>
                    </w:pPr>
                    <w:r>
                      <w:rPr>
                        <w:color w:val="000000"/>
                      </w:rPr>
                      <w:t xml:space="preserve">Geheimnisse der </w:t>
                    </w:r>
                    <w:r>
                      <w:rPr>
                        <w:color w:val="000000"/>
                        <w:spacing w:val="-2"/>
                      </w:rPr>
                      <w:t>Stabantenne</w:t>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rPr>
        <w:sz w:val="20"/>
      </w:rPr>
    </w:pPr>
    <w:r>
      <w:rPr>
        <w:sz w:val="20"/>
      </w:rPr>
      <mc:AlternateContent>
        <mc:Choice Requires="wps">
          <w:drawing>
            <wp:anchor distT="0" distB="0" distL="0" distR="0" simplePos="0" relativeHeight="11" behindDoc="1" locked="0" layoutInCell="0" allowOverlap="1" wp14:anchorId="3FF4C68E">
              <wp:simplePos x="0" y="0"/>
              <wp:positionH relativeFrom="page">
                <wp:posOffset>888365</wp:posOffset>
              </wp:positionH>
              <wp:positionV relativeFrom="page">
                <wp:posOffset>842645</wp:posOffset>
              </wp:positionV>
              <wp:extent cx="5797550" cy="6350"/>
              <wp:effectExtent l="0" t="0" r="0" b="0"/>
              <wp:wrapNone/>
              <wp:docPr id="8" name="Graphic 2"/>
              <a:graphic xmlns:a="http://schemas.openxmlformats.org/drawingml/2006/main">
                <a:graphicData uri="http://schemas.microsoft.com/office/word/2010/wordprocessingShape">
                  <wps:wsp>
                    <wps:cNvSpPr/>
                    <wps:spPr>
                      <a:xfrm>
                        <a:off x="0" y="0"/>
                        <a:ext cx="5797440" cy="6480"/>
                      </a:xfrm>
                      <a:custGeom>
                        <a:avLst/>
                        <a:gdLst>
                          <a:gd name="textAreaLeft" fmla="*/ 0 w 3286800"/>
                          <a:gd name="textAreaRight" fmla="*/ 3287880 w 3286800"/>
                          <a:gd name="textAreaTop" fmla="*/ 0 h 3600"/>
                          <a:gd name="textAreaBottom" fmla="*/ 4680 h 3600"/>
                        </a:gdLst>
                        <a:ahLst/>
                        <a:cxnLst/>
                        <a:rect l="textAreaLeft" t="textAreaTop" r="textAreaRight" b="textAreaBottom"/>
                        <a:pathLst>
                          <a:path w="5797550" h="6350">
                            <a:moveTo>
                              <a:pt x="5797296" y="0"/>
                            </a:moveTo>
                            <a:lnTo>
                              <a:pt x="0" y="0"/>
                            </a:lnTo>
                            <a:lnTo>
                              <a:pt x="0" y="6096"/>
                            </a:lnTo>
                            <a:lnTo>
                              <a:pt x="5797296" y="6096"/>
                            </a:lnTo>
                            <a:lnTo>
                              <a:pt x="579729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distT="0" distB="0" distL="0" distR="0" simplePos="0" relativeHeight="12" behindDoc="1" locked="0" layoutInCell="0" allowOverlap="1" wp14:anchorId="2E875D1E">
              <wp:simplePos x="0" y="0"/>
              <wp:positionH relativeFrom="page">
                <wp:posOffset>894080</wp:posOffset>
              </wp:positionH>
              <wp:positionV relativeFrom="page">
                <wp:posOffset>443865</wp:posOffset>
              </wp:positionV>
              <wp:extent cx="1888490" cy="211455"/>
              <wp:effectExtent l="0" t="0" r="0" b="0"/>
              <wp:wrapNone/>
              <wp:docPr id="9" name="Textbox 1"/>
              <a:graphic xmlns:a="http://schemas.openxmlformats.org/drawingml/2006/main">
                <a:graphicData uri="http://schemas.microsoft.com/office/word/2010/wordprocessingShape">
                  <wps:wsp>
                    <wps:cNvSpPr/>
                    <wps:spPr>
                      <a:xfrm>
                        <a:off x="0" y="0"/>
                        <a:ext cx="1888560" cy="211320"/>
                      </a:xfrm>
                      <a:prstGeom prst="rect">
                        <a:avLst/>
                      </a:prstGeom>
                      <a:noFill/>
                      <a:ln w="0">
                        <a:noFill/>
                      </a:ln>
                    </wps:spPr>
                    <wps:style>
                      <a:lnRef idx="0"/>
                      <a:fillRef idx="0"/>
                      <a:effectRef idx="0"/>
                      <a:fontRef idx="minor"/>
                    </wps:style>
                    <wps:txbx>
                      <w:txbxContent>
                        <w:p>
                          <w:pPr>
                            <w:pStyle w:val="BodyText"/>
                            <w:spacing w:before="20" w:after="0"/>
                            <w:ind w:start="20"/>
                            <w:rPr/>
                          </w:pPr>
                          <w:r>
                            <w:rPr>
                              <w:color w:val="000000"/>
                            </w:rPr>
                            <w:t xml:space="preserve">Geheimnisse der </w:t>
                          </w:r>
                          <w:r>
                            <w:rPr>
                              <w:color w:val="000000"/>
                              <w:spacing w:val="-2"/>
                            </w:rPr>
                            <w:t>Stabantenne</w:t>
                          </w:r>
                        </w:p>
                      </w:txbxContent>
                    </wps:txbx>
                    <wps:bodyPr lIns="0" tIns="0" rIns="0" bIns="0" anchor="t">
                      <a:noAutofit/>
                    </wps:bodyPr>
                  </wps:wsp>
                </a:graphicData>
              </a:graphic>
            </wp:anchor>
          </w:drawing>
        </mc:Choice>
        <mc:Fallback>
          <w:pict>
            <v:rect id="shape_0" stroked="f" o:allowincell="f" style="position:absolute;margin-left:70.4pt;margin-top:34.95pt;width:148.65pt;height:16.6pt;mso-wrap-style:square;v-text-anchor:top;mso-position-horizontal-relative:page;mso-position-vertical-relative:page" wp14:anchorId="2E875D1E">
              <v:fill o:detectmouseclick="t" on="false"/>
              <v:stroke color="#3465a4" joinstyle="round" endcap="flat"/>
              <v:textbox>
                <w:txbxContent>
                  <w:p>
                    <w:pPr>
                      <w:pStyle w:val="BodyText"/>
                      <w:spacing w:before="20" w:after="0"/>
                      <w:ind w:start="20"/>
                      <w:rPr/>
                    </w:pPr>
                    <w:r>
                      <w:rPr>
                        <w:color w:val="000000"/>
                      </w:rPr>
                      <w:t xml:space="preserve">Geheimnisse der </w:t>
                    </w:r>
                    <w:r>
                      <w:rPr>
                        <w:color w:val="000000"/>
                        <w:spacing w:val="-2"/>
                      </w:rPr>
                      <w:t>Stabantenne</w:t>
                    </w:r>
                  </w:p>
                </w:txbxContent>
              </v:textbox>
              <w10:wrap type="none"/>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rPr>
        <w:sz w:val="20"/>
      </w:rPr>
    </w:pPr>
    <w:r>
      <w:rPr>
        <w:sz w:val="20"/>
      </w:rPr>
      <mc:AlternateContent>
        <mc:Choice Requires="wps">
          <w:drawing>
            <wp:anchor distT="0" distB="0" distL="0" distR="0" simplePos="0" relativeHeight="11" behindDoc="1" locked="0" layoutInCell="0" allowOverlap="1" wp14:anchorId="3FF4C68E">
              <wp:simplePos x="0" y="0"/>
              <wp:positionH relativeFrom="page">
                <wp:posOffset>888365</wp:posOffset>
              </wp:positionH>
              <wp:positionV relativeFrom="page">
                <wp:posOffset>842645</wp:posOffset>
              </wp:positionV>
              <wp:extent cx="5797550" cy="6350"/>
              <wp:effectExtent l="0" t="0" r="0" b="0"/>
              <wp:wrapNone/>
              <wp:docPr id="10" name="Graphic 2"/>
              <a:graphic xmlns:a="http://schemas.openxmlformats.org/drawingml/2006/main">
                <a:graphicData uri="http://schemas.microsoft.com/office/word/2010/wordprocessingShape">
                  <wps:wsp>
                    <wps:cNvSpPr/>
                    <wps:spPr>
                      <a:xfrm>
                        <a:off x="0" y="0"/>
                        <a:ext cx="5797440" cy="6480"/>
                      </a:xfrm>
                      <a:custGeom>
                        <a:avLst/>
                        <a:gdLst>
                          <a:gd name="textAreaLeft" fmla="*/ 0 w 3286800"/>
                          <a:gd name="textAreaRight" fmla="*/ 3287880 w 3286800"/>
                          <a:gd name="textAreaTop" fmla="*/ 0 h 3600"/>
                          <a:gd name="textAreaBottom" fmla="*/ 4680 h 3600"/>
                        </a:gdLst>
                        <a:ahLst/>
                        <a:cxnLst/>
                        <a:rect l="textAreaLeft" t="textAreaTop" r="textAreaRight" b="textAreaBottom"/>
                        <a:pathLst>
                          <a:path w="5797550" h="6350">
                            <a:moveTo>
                              <a:pt x="5797296" y="0"/>
                            </a:moveTo>
                            <a:lnTo>
                              <a:pt x="0" y="0"/>
                            </a:lnTo>
                            <a:lnTo>
                              <a:pt x="0" y="6096"/>
                            </a:lnTo>
                            <a:lnTo>
                              <a:pt x="5797296" y="6096"/>
                            </a:lnTo>
                            <a:lnTo>
                              <a:pt x="579729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distT="0" distB="0" distL="0" distR="0" simplePos="0" relativeHeight="12" behindDoc="1" locked="0" layoutInCell="0" allowOverlap="1" wp14:anchorId="2E875D1E">
              <wp:simplePos x="0" y="0"/>
              <wp:positionH relativeFrom="page">
                <wp:posOffset>894080</wp:posOffset>
              </wp:positionH>
              <wp:positionV relativeFrom="page">
                <wp:posOffset>443865</wp:posOffset>
              </wp:positionV>
              <wp:extent cx="1888490" cy="211455"/>
              <wp:effectExtent l="0" t="0" r="0" b="0"/>
              <wp:wrapNone/>
              <wp:docPr id="11" name="Textbox 1"/>
              <a:graphic xmlns:a="http://schemas.openxmlformats.org/drawingml/2006/main">
                <a:graphicData uri="http://schemas.microsoft.com/office/word/2010/wordprocessingShape">
                  <wps:wsp>
                    <wps:cNvSpPr/>
                    <wps:spPr>
                      <a:xfrm>
                        <a:off x="0" y="0"/>
                        <a:ext cx="1888560" cy="211320"/>
                      </a:xfrm>
                      <a:prstGeom prst="rect">
                        <a:avLst/>
                      </a:prstGeom>
                      <a:noFill/>
                      <a:ln w="0">
                        <a:noFill/>
                      </a:ln>
                    </wps:spPr>
                    <wps:style>
                      <a:lnRef idx="0"/>
                      <a:fillRef idx="0"/>
                      <a:effectRef idx="0"/>
                      <a:fontRef idx="minor"/>
                    </wps:style>
                    <wps:txbx>
                      <w:txbxContent>
                        <w:p>
                          <w:pPr>
                            <w:pStyle w:val="BodyText"/>
                            <w:spacing w:before="20" w:after="0"/>
                            <w:ind w:start="20"/>
                            <w:rPr/>
                          </w:pPr>
                          <w:r>
                            <w:rPr>
                              <w:color w:val="000000"/>
                            </w:rPr>
                            <w:t xml:space="preserve">Geheimnisse der </w:t>
                          </w:r>
                          <w:r>
                            <w:rPr>
                              <w:color w:val="000000"/>
                              <w:spacing w:val="-2"/>
                            </w:rPr>
                            <w:t>Stabantenne</w:t>
                          </w:r>
                        </w:p>
                      </w:txbxContent>
                    </wps:txbx>
                    <wps:bodyPr lIns="0" tIns="0" rIns="0" bIns="0" anchor="t">
                      <a:noAutofit/>
                    </wps:bodyPr>
                  </wps:wsp>
                </a:graphicData>
              </a:graphic>
            </wp:anchor>
          </w:drawing>
        </mc:Choice>
        <mc:Fallback>
          <w:pict>
            <v:rect id="shape_0" stroked="f" o:allowincell="f" style="position:absolute;margin-left:70.4pt;margin-top:34.95pt;width:148.65pt;height:16.6pt;mso-wrap-style:square;v-text-anchor:top;mso-position-horizontal-relative:page;mso-position-vertical-relative:page" wp14:anchorId="2E875D1E">
              <v:fill o:detectmouseclick="t" on="false"/>
              <v:stroke color="#3465a4" joinstyle="round" endcap="flat"/>
              <v:textbox>
                <w:txbxContent>
                  <w:p>
                    <w:pPr>
                      <w:pStyle w:val="BodyText"/>
                      <w:spacing w:before="20" w:after="0"/>
                      <w:ind w:start="20"/>
                      <w:rPr/>
                    </w:pPr>
                    <w:r>
                      <w:rPr>
                        <w:color w:val="000000"/>
                      </w:rPr>
                      <w:t xml:space="preserve">Geheimnisse der </w:t>
                    </w:r>
                    <w:r>
                      <w:rPr>
                        <w:color w:val="000000"/>
                        <w:spacing w:val="-2"/>
                      </w:rPr>
                      <w:t>Stabantenne</w:t>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436" w:hanging="426"/>
      </w:pPr>
      <w:rPr>
        <w:rFonts w:ascii="Calibri" w:hAnsi="Calibri" w:eastAsia="Calibri" w:cs="Calibri"/>
        <w:b/>
        <w:bCs/>
        <w:i w:val="false"/>
        <w:iCs w:val="false"/>
        <w:spacing w:val="0"/>
        <w:w w:val="100"/>
        <w:sz w:val="24"/>
        <w:szCs w:val="24"/>
        <w:lang w:val="de-DE" w:eastAsia="en-US" w:bidi="ar-SA"/>
      </w:rPr>
    </w:lvl>
    <w:lvl w:ilvl="1">
      <w:start w:val="0"/>
      <w:numFmt w:val="bullet"/>
      <w:lvlText w:val=""/>
      <w:lvlJc w:val="start"/>
      <w:pPr>
        <w:tabs>
          <w:tab w:val="num" w:pos="0"/>
        </w:tabs>
        <w:ind w:start="1317" w:hanging="426"/>
      </w:pPr>
      <w:rPr>
        <w:rFonts w:ascii="Symbol" w:hAnsi="Symbol" w:cs="Symbol" w:hint="default"/>
        <w:lang w:val="de-DE" w:eastAsia="en-US" w:bidi="ar-SA"/>
      </w:rPr>
    </w:lvl>
    <w:lvl w:ilvl="2">
      <w:start w:val="0"/>
      <w:numFmt w:val="bullet"/>
      <w:lvlText w:val=""/>
      <w:lvlJc w:val="start"/>
      <w:pPr>
        <w:tabs>
          <w:tab w:val="num" w:pos="0"/>
        </w:tabs>
        <w:ind w:start="2194" w:hanging="426"/>
      </w:pPr>
      <w:rPr>
        <w:rFonts w:ascii="Symbol" w:hAnsi="Symbol" w:cs="Symbol" w:hint="default"/>
        <w:lang w:val="de-DE" w:eastAsia="en-US" w:bidi="ar-SA"/>
      </w:rPr>
    </w:lvl>
    <w:lvl w:ilvl="3">
      <w:start w:val="0"/>
      <w:numFmt w:val="bullet"/>
      <w:lvlText w:val=""/>
      <w:lvlJc w:val="start"/>
      <w:pPr>
        <w:tabs>
          <w:tab w:val="num" w:pos="0"/>
        </w:tabs>
        <w:ind w:start="3072" w:hanging="426"/>
      </w:pPr>
      <w:rPr>
        <w:rFonts w:ascii="Symbol" w:hAnsi="Symbol" w:cs="Symbol" w:hint="default"/>
        <w:lang w:val="de-DE" w:eastAsia="en-US" w:bidi="ar-SA"/>
      </w:rPr>
    </w:lvl>
    <w:lvl w:ilvl="4">
      <w:start w:val="0"/>
      <w:numFmt w:val="bullet"/>
      <w:lvlText w:val=""/>
      <w:lvlJc w:val="start"/>
      <w:pPr>
        <w:tabs>
          <w:tab w:val="num" w:pos="0"/>
        </w:tabs>
        <w:ind w:start="3949" w:hanging="426"/>
      </w:pPr>
      <w:rPr>
        <w:rFonts w:ascii="Symbol" w:hAnsi="Symbol" w:cs="Symbol" w:hint="default"/>
        <w:lang w:val="de-DE" w:eastAsia="en-US" w:bidi="ar-SA"/>
      </w:rPr>
    </w:lvl>
    <w:lvl w:ilvl="5">
      <w:start w:val="0"/>
      <w:numFmt w:val="bullet"/>
      <w:lvlText w:val=""/>
      <w:lvlJc w:val="start"/>
      <w:pPr>
        <w:tabs>
          <w:tab w:val="num" w:pos="0"/>
        </w:tabs>
        <w:ind w:start="4826" w:hanging="426"/>
      </w:pPr>
      <w:rPr>
        <w:rFonts w:ascii="Symbol" w:hAnsi="Symbol" w:cs="Symbol" w:hint="default"/>
        <w:lang w:val="de-DE" w:eastAsia="en-US" w:bidi="ar-SA"/>
      </w:rPr>
    </w:lvl>
    <w:lvl w:ilvl="6">
      <w:start w:val="0"/>
      <w:numFmt w:val="bullet"/>
      <w:lvlText w:val=""/>
      <w:lvlJc w:val="start"/>
      <w:pPr>
        <w:tabs>
          <w:tab w:val="num" w:pos="0"/>
        </w:tabs>
        <w:ind w:start="5704" w:hanging="426"/>
      </w:pPr>
      <w:rPr>
        <w:rFonts w:ascii="Symbol" w:hAnsi="Symbol" w:cs="Symbol" w:hint="default"/>
        <w:lang w:val="de-DE" w:eastAsia="en-US" w:bidi="ar-SA"/>
      </w:rPr>
    </w:lvl>
    <w:lvl w:ilvl="7">
      <w:start w:val="0"/>
      <w:numFmt w:val="bullet"/>
      <w:lvlText w:val=""/>
      <w:lvlJc w:val="start"/>
      <w:pPr>
        <w:tabs>
          <w:tab w:val="num" w:pos="0"/>
        </w:tabs>
        <w:ind w:start="6581" w:hanging="426"/>
      </w:pPr>
      <w:rPr>
        <w:rFonts w:ascii="Symbol" w:hAnsi="Symbol" w:cs="Symbol" w:hint="default"/>
        <w:lang w:val="de-DE" w:eastAsia="en-US" w:bidi="ar-SA"/>
      </w:rPr>
    </w:lvl>
    <w:lvl w:ilvl="8">
      <w:start w:val="0"/>
      <w:numFmt w:val="bullet"/>
      <w:lvlText w:val=""/>
      <w:lvlJc w:val="start"/>
      <w:pPr>
        <w:tabs>
          <w:tab w:val="num" w:pos="0"/>
        </w:tabs>
        <w:ind w:start="7458" w:hanging="426"/>
      </w:pPr>
      <w:rPr>
        <w:rFonts w:ascii="Symbol" w:hAnsi="Symbol" w:cs="Symbol" w:hint="default"/>
        <w:lang w:val="de-DE" w:eastAsia="en-US" w:bidi="ar-SA"/>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78"/>
  <w:defaultTabStop w:val="720"/>
  <w:autoHyphenation w:val="true"/>
  <w:hyphenationZone w:val="0"/>
  <w:compat>
    <w:ulTrailSpace/>
    <w:compatSetting w:name="compatibilityMode" w:uri="http://schemas.microsoft.com/office/word" w:val="14"/>
    <w:compatSetting w:name="useWord2013TrackBottomHyphenation" w:uri="http://schemas.microsoft.com/office/word" w:val="1"/>
  </w:compat>
  <w:themeFontLang w:val="en-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start"/>
    </w:pPr>
    <w:rPr>
      <w:rFonts w:ascii="Calibri" w:hAnsi="Calibri" w:eastAsia="Calibri" w:cs="Calibri" w:asciiTheme="minorHAnsi" w:eastAsiaTheme="minorHAnsi" w:hAnsiTheme="minorHAnsi"/>
      <w:color w:val="auto"/>
      <w:kern w:val="0"/>
      <w:sz w:val="22"/>
      <w:szCs w:val="22"/>
      <w:lang w:val="de-DE" w:eastAsia="en-US" w:bidi="ar-SA"/>
    </w:rPr>
  </w:style>
  <w:style w:type="paragraph" w:styleId="Heading1">
    <w:name w:val="heading 1"/>
    <w:basedOn w:val="Normal"/>
    <w:uiPriority w:val="9"/>
    <w:qFormat/>
    <w:pPr>
      <w:spacing w:before="90" w:after="0"/>
      <w:ind w:hanging="426" w:start="436"/>
      <w:outlineLvl w:val="0"/>
    </w:pPr>
    <w:rPr>
      <w:b/>
      <w:bCs/>
      <w:sz w:val="24"/>
      <w:szCs w:val="24"/>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PingFang SC" w:cs="Lucida Sans"/>
      <w:sz w:val="28"/>
      <w:szCs w:val="28"/>
    </w:rPr>
  </w:style>
  <w:style w:type="paragraph" w:styleId="BodyText">
    <w:name w:val="Body Text"/>
    <w:basedOn w:val="Normal"/>
    <w:uiPriority w:val="1"/>
    <w:qFormat/>
    <w:pPr>
      <w:ind w:start="10"/>
    </w:pPr>
    <w:rPr>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1"/>
    <w:qFormat/>
    <w:pPr>
      <w:spacing w:before="90" w:after="0"/>
      <w:ind w:hanging="426" w:start="436"/>
    </w:pPr>
    <w:rPr/>
  </w:style>
  <w:style w:type="paragraph" w:styleId="TableParagraph" w:customStyle="1">
    <w:name w:val="Table Paragraph"/>
    <w:basedOn w:val="Normal"/>
    <w:uiPriority w:val="1"/>
    <w:qFormat/>
    <w:pPr/>
    <w:rPr/>
  </w:style>
  <w:style w:type="paragraph" w:styleId="HeaderandFooter">
    <w:name w:val="Header and Footer"/>
    <w:basedOn w:val="Normal"/>
    <w:qFormat/>
    <w:pPr/>
    <w:rPr/>
  </w:style>
  <w:style w:type="paragraph" w:styleId="Header">
    <w:name w:val="header"/>
    <w:basedOn w:val="HeaderandFooter"/>
    <w:pPr/>
    <w:rPr/>
  </w:style>
  <w:style w:type="paragraph" w:styleId="FrameContents">
    <w:name w:val="Frame Contents"/>
    <w:basedOn w:val="Normal"/>
    <w:qFormat/>
    <w:pPr/>
    <w:rPr/>
  </w:style>
  <w:style w:type="paragraph" w:styleId="Footer">
    <w:name w:val="footer"/>
    <w:basedOn w:val="HeaderandFooter"/>
    <w:pPr/>
    <w:rPr/>
  </w:style>
  <w:style w:type="paragraph" w:styleId="FrameContentsuser">
    <w:name w:val="Frame Contents (user)"/>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yperlink" Target="https://knowhow.strichacht-forum.de/index.php?title=Radio_auf_Antenne_abstimmen" TargetMode="Externa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TotalTime>
  <Application>LibreOffice/26.2.4.2$MacOSX_AARCH64 LibreOffice_project/0229ac93fcf0d7cbc6376066c6f35021cef002dc</Application>
  <AppVersion>15.0000</AppVersion>
  <Pages>2</Pages>
  <Words>567</Words>
  <Characters>3446</Characters>
  <CharactersWithSpaces>3978</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2026-08-09T11:15:00Z</dcterms:created>
  <dc:creator/>
  <dc:description/>
  <dc:language>de-DE</dc:language>
  <cp:lastModifiedBy/>
  <cp:lastPrinted>2026-08-09T13:28:47Z</cp:lastPrinted>
  <dcterms:modified xsi:type="dcterms:W3CDTF">2026-08-09T14:06:58Z</dcterms:modified>
  <cp:revision>5</cp:revision>
  <dc:subject/>
  <dc:title>Microsoft Word - Geheimnisse der Stabantenne.docx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2025-09-21T00:00:00Z</vt:filetime>
  </property>
  <property fmtid="{D5CDD505-2E9C-101B-9397-08002B2CF9AE}" pid="3" name="Creator">
    <vt:lpwstr>Word</vt:lpwstr>
  </property>
  <property fmtid="{D5CDD505-2E9C-101B-9397-08002B2CF9AE}" pid="4" name="LastSaved">
    <vt:filetime>2026-08-09T00:00:00Z</vt:filetime>
  </property>
  <property fmtid="{D5CDD505-2E9C-101B-9397-08002B2CF9AE}" pid="5" name="Producer">
    <vt:lpwstr>macOS Version 15.6.1 (Build 24G90) Quartz PDFContext</vt:lpwstr>
  </property>
</Properties>
</file>